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F66155" w:rsidP="00C57BED">
      <w:pPr>
        <w:contextualSpacing/>
        <w:outlineLvl w:val="0"/>
        <w:rPr>
          <w:rFonts w:ascii="Tahoma" w:hAnsi="Tahoma" w:cs="Tahoma"/>
          <w:bCs/>
          <w:szCs w:val="24"/>
        </w:rPr>
      </w:pPr>
      <w:r w:rsidRPr="00F66155">
        <w:rPr>
          <w:rFonts w:ascii="Tahoma" w:hAnsi="Tahoma" w:cs="Tahoma"/>
          <w:bCs/>
          <w:noProof/>
          <w:szCs w:val="24"/>
        </w:rPr>
        <w:drawing>
          <wp:inline distT="0" distB="0" distL="0" distR="0">
            <wp:extent cx="4529797" cy="912498"/>
            <wp:effectExtent l="0" t="0" r="4445" b="190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4765853" cy="960050"/>
                    </a:xfrm>
                    <a:prstGeom prst="rect">
                      <a:avLst/>
                    </a:prstGeom>
                  </pic:spPr>
                </pic:pic>
              </a:graphicData>
            </a:graphic>
          </wp:inline>
        </w:drawing>
      </w:r>
    </w:p>
    <w:p w:rsidR="00C57BED" w:rsidRPr="00F66155" w:rsidP="00C57BED">
      <w:pPr>
        <w:contextualSpacing/>
        <w:outlineLvl w:val="0"/>
        <w:rPr>
          <w:rFonts w:ascii="Tahoma" w:hAnsi="Tahoma" w:cs="Tahoma"/>
          <w:bCs/>
          <w:szCs w:val="24"/>
        </w:rPr>
      </w:pPr>
    </w:p>
    <w:p w:rsidR="009452DF" w:rsidRPr="00F66155" w:rsidP="00C57BED">
      <w:pPr>
        <w:contextualSpacing/>
        <w:outlineLvl w:val="0"/>
        <w:rPr>
          <w:rFonts w:ascii="Tahoma" w:hAnsi="Tahoma" w:cs="Tahoma"/>
          <w:b/>
          <w:szCs w:val="24"/>
        </w:rPr>
      </w:pPr>
      <w:r w:rsidRPr="00F66155">
        <w:rPr>
          <w:rFonts w:ascii="Tahoma" w:hAnsi="Tahoma" w:cs="Tahoma"/>
          <w:b/>
          <w:szCs w:val="24"/>
        </w:rPr>
        <w:fldChar w:fldCharType="begin"/>
      </w:r>
      <w:r w:rsidRPr="00F66155">
        <w:rPr>
          <w:rFonts w:ascii="Tahoma" w:hAnsi="Tahoma" w:cs="Tahoma"/>
          <w:b/>
          <w:szCs w:val="24"/>
        </w:rPr>
        <w:instrText xml:space="preserve"> IF </w:instrText>
      </w:r>
      <w:r w:rsidRPr="00F66155">
        <w:rPr>
          <w:rFonts w:ascii="Tahoma" w:hAnsi="Tahoma" w:cs="Tahoma"/>
          <w:b/>
          <w:szCs w:val="24"/>
        </w:rPr>
        <w:instrText>"</w:instrText>
      </w:r>
      <w:r w:rsidRPr="00F66155">
        <w:rPr>
          <w:rFonts w:ascii="Tahoma" w:hAnsi="Tahoma" w:cs="Tahoma"/>
          <w:b/>
          <w:szCs w:val="24"/>
        </w:rPr>
        <w:instrText>"</w:instrText>
      </w:r>
      <w:r w:rsidRPr="00F66155">
        <w:rPr>
          <w:rFonts w:ascii="Tahoma" w:hAnsi="Tahoma" w:cs="Tahoma"/>
          <w:b/>
          <w:szCs w:val="24"/>
        </w:rPr>
        <w:instrText xml:space="preserve"> &lt;&gt; "" </w:instrText>
      </w:r>
      <w:r w:rsidRPr="00F66155">
        <w:rPr>
          <w:rFonts w:ascii="Tahoma" w:hAnsi="Tahoma" w:cs="Tahoma"/>
          <w:b/>
          <w:szCs w:val="24"/>
        </w:rPr>
        <w:instrText>"</w:instrText>
      </w:r>
      <w:r w:rsidRPr="00F66155">
        <w:rPr>
          <w:rFonts w:ascii="Tahoma" w:hAnsi="Tahoma" w:cs="Tahoma"/>
          <w:b/>
          <w:szCs w:val="24"/>
        </w:rPr>
        <w:fldChar w:fldCharType="begin"/>
      </w:r>
      <w:r w:rsidRPr="00F66155">
        <w:rPr>
          <w:rFonts w:ascii="Tahoma" w:hAnsi="Tahoma" w:cs="Tahoma"/>
          <w:b/>
          <w:szCs w:val="24"/>
        </w:rPr>
        <w:instrText xml:space="preserve"> MERGEFIELD P</w:instrText>
      </w:r>
      <w:r w:rsidRPr="00F66155">
        <w:rPr>
          <w:rFonts w:ascii="Tahoma" w:hAnsi="Tahoma" w:cs="Tahoma"/>
          <w:b/>
          <w:szCs w:val="24"/>
        </w:rPr>
        <w:instrText>arent</w:instrText>
      </w:r>
      <w:r w:rsidRPr="00F66155">
        <w:rPr>
          <w:rFonts w:ascii="Tahoma" w:hAnsi="Tahoma" w:cs="Tahoma"/>
          <w:b/>
          <w:szCs w:val="24"/>
        </w:rPr>
        <w:instrText xml:space="preserve">Name </w:instrText>
      </w:r>
      <w:r w:rsidRPr="00F66155">
        <w:rPr>
          <w:rFonts w:ascii="Tahoma" w:hAnsi="Tahoma" w:cs="Tahoma"/>
          <w:b/>
          <w:szCs w:val="24"/>
        </w:rPr>
        <w:fldChar w:fldCharType="separate"/>
      </w:r>
      <w:r w:rsidR="00CF3086">
        <w:rPr>
          <w:rFonts w:ascii="Tahoma" w:hAnsi="Tahoma" w:cs="Tahoma"/>
          <w:b/>
          <w:noProof/>
          <w:szCs w:val="24"/>
        </w:rPr>
        <w:instrText>«ParentName»</w:instrText>
      </w:r>
      <w:r w:rsidRPr="00F66155">
        <w:rPr>
          <w:rFonts w:ascii="Tahoma" w:hAnsi="Tahoma" w:cs="Tahoma"/>
          <w:b/>
          <w:szCs w:val="24"/>
        </w:rPr>
        <w:fldChar w:fldCharType="end"/>
      </w:r>
    </w:p>
    <w:p w:rsidR="00CF3086" w:rsidRPr="00F66155" w:rsidP="00C57BED">
      <w:pPr>
        <w:contextualSpacing/>
        <w:outlineLvl w:val="0"/>
        <w:rPr>
          <w:rFonts w:ascii="Tahoma" w:hAnsi="Tahoma" w:cs="Tahoma"/>
          <w:b/>
          <w:noProof/>
          <w:szCs w:val="24"/>
        </w:rPr>
      </w:pPr>
      <w:r w:rsidRPr="00F66155">
        <w:rPr>
          <w:rFonts w:ascii="Tahoma" w:hAnsi="Tahoma" w:cs="Tahoma"/>
          <w:b/>
          <w:sz w:val="20"/>
        </w:rPr>
        <w:fldChar w:fldCharType="begin"/>
      </w:r>
      <w:r w:rsidRPr="00F66155">
        <w:rPr>
          <w:rFonts w:ascii="Tahoma" w:hAnsi="Tahoma" w:cs="Tahoma"/>
          <w:b/>
          <w:sz w:val="20"/>
        </w:rPr>
        <w:instrText xml:space="preserve"> MERGEFIELD </w:instrText>
      </w:r>
      <w:r w:rsidRPr="00F66155" w:rsidR="00D345AF">
        <w:rPr>
          <w:rFonts w:ascii="Tahoma" w:hAnsi="Tahoma" w:cs="Tahoma"/>
          <w:b/>
          <w:sz w:val="20"/>
        </w:rPr>
        <w:instrText>Event</w:instrText>
      </w:r>
      <w:r w:rsidRPr="00F66155">
        <w:rPr>
          <w:rFonts w:ascii="Tahoma" w:hAnsi="Tahoma" w:cs="Tahoma"/>
          <w:b/>
          <w:sz w:val="20"/>
        </w:rPr>
        <w:instrText xml:space="preserve">Name </w:instrText>
      </w:r>
      <w:r w:rsidRPr="00F66155">
        <w:rPr>
          <w:rFonts w:ascii="Tahoma" w:hAnsi="Tahoma" w:cs="Tahoma"/>
          <w:b/>
          <w:sz w:val="20"/>
        </w:rPr>
        <w:fldChar w:fldCharType="separate"/>
      </w:r>
      <w:r>
        <w:rPr>
          <w:rFonts w:ascii="Tahoma" w:hAnsi="Tahoma" w:cs="Tahoma"/>
          <w:b/>
          <w:noProof/>
          <w:sz w:val="20"/>
        </w:rPr>
        <w:instrText>«EventName»</w:instrText>
      </w:r>
      <w:r w:rsidRPr="00F66155">
        <w:rPr>
          <w:rFonts w:ascii="Tahoma" w:hAnsi="Tahoma" w:cs="Tahoma"/>
          <w:b/>
          <w:sz w:val="20"/>
        </w:rPr>
        <w:fldChar w:fldCharType="end"/>
      </w:r>
      <w:r w:rsidRPr="00F66155" w:rsidR="00BF0B3E">
        <w:rPr>
          <w:rFonts w:ascii="Tahoma" w:hAnsi="Tahoma" w:cs="Tahoma"/>
          <w:b/>
          <w:szCs w:val="24"/>
        </w:rPr>
        <w:instrText>" "</w:instrText>
      </w:r>
      <w:r w:rsidRPr="00F66155">
        <w:rPr>
          <w:rFonts w:ascii="Tahoma" w:hAnsi="Tahoma" w:cs="Tahoma"/>
          <w:b/>
          <w:szCs w:val="24"/>
        </w:rPr>
        <w:instrText>2025 Ironman Medicine Conference</w:instrText>
      </w:r>
      <w:r w:rsidRPr="00F66155" w:rsidR="00BF0B3E">
        <w:rPr>
          <w:rFonts w:ascii="Tahoma" w:hAnsi="Tahoma" w:cs="Tahoma"/>
          <w:b/>
          <w:szCs w:val="24"/>
        </w:rPr>
        <w:instrText xml:space="preserve">" </w:instrText>
      </w:r>
      <w:r w:rsidRPr="00F66155" w:rsidR="00BF0B3E">
        <w:rPr>
          <w:rFonts w:ascii="Tahoma" w:hAnsi="Tahoma" w:cs="Tahoma"/>
          <w:b/>
          <w:szCs w:val="24"/>
        </w:rPr>
        <w:fldChar w:fldCharType="separate"/>
      </w:r>
      <w:r w:rsidRPr="00F66155">
        <w:rPr>
          <w:rFonts w:ascii="Tahoma" w:hAnsi="Tahoma" w:cs="Tahoma"/>
          <w:b/>
          <w:szCs w:val="24"/>
        </w:rPr>
        <w:t>2025 Ironman Medicine Conference</w:t>
      </w:r>
      <w:r w:rsidRPr="00F66155" w:rsidR="00BF0B3E">
        <w:rPr>
          <w:rFonts w:ascii="Tahoma" w:hAnsi="Tahoma" w:cs="Tahoma"/>
          <w:b/>
          <w:szCs w:val="24"/>
        </w:rPr>
        <w:fldChar w:fldCharType="end"/>
      </w:r>
    </w:p>
    <w:p w:rsidR="00C57BED" w:rsidRPr="00F66155" w:rsidP="00C57BED">
      <w:pPr>
        <w:contextualSpacing/>
        <w:outlineLvl w:val="0"/>
        <w:rPr>
          <w:rFonts w:ascii="Tahoma" w:hAnsi="Tahoma" w:cs="Tahoma"/>
          <w:color w:val="FF0000"/>
          <w:szCs w:val="24"/>
        </w:rPr>
      </w:pPr>
    </w:p>
    <w:p w:rsidR="00D21610" w:rsidRPr="00F66155" w:rsidP="00C57BED">
      <w:pPr>
        <w:contextualSpacing/>
        <w:outlineLvl w:val="0"/>
        <w:rPr>
          <w:rFonts w:ascii="Tahoma" w:hAnsi="Tahoma" w:cs="Tahoma"/>
          <w:szCs w:val="24"/>
        </w:rPr>
      </w:pPr>
      <w:r w:rsidRPr="00F66155">
        <w:rPr>
          <w:rFonts w:ascii="Tahoma" w:hAnsi="Tahoma" w:cs="Tahoma"/>
          <w:szCs w:val="24"/>
        </w:rPr>
        <w:t>July 19, 2025 @ 10:00 AM</w:t>
      </w:r>
      <w:r w:rsidRPr="00F66155" w:rsidR="00F446F6">
        <w:rPr>
          <w:rFonts w:ascii="Tahoma" w:hAnsi="Tahoma" w:cs="Tahoma"/>
          <w:szCs w:val="24"/>
        </w:rPr>
        <w:t xml:space="preserve"> – </w:t>
      </w:r>
      <w:r w:rsidRPr="00F66155" w:rsidR="00F446F6">
        <w:rPr>
          <w:rFonts w:ascii="Tahoma" w:hAnsi="Tahoma" w:cs="Tahoma"/>
          <w:szCs w:val="24"/>
        </w:rPr>
        <w:t>July 19, 2025 @ 2:45 PM</w: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Live Activity</w:instrText>
      </w:r>
      <w:r w:rsidRPr="00F66155">
        <w:rPr>
          <w:rFonts w:ascii="Tahoma" w:hAnsi="Tahoma" w:cs="Tahoma"/>
          <w:szCs w:val="24"/>
        </w:rPr>
        <w:instrText>"</w:instrText>
      </w:r>
      <w:r w:rsidRPr="00F66155">
        <w:rPr>
          <w:rFonts w:ascii="Tahoma" w:hAnsi="Tahoma" w:cs="Tahoma"/>
          <w:szCs w:val="24"/>
        </w:rPr>
        <w:instrText xml:space="preserve"> &lt;&gt; "" "</w:instrText>
      </w:r>
    </w:p>
    <w:p w:rsidR="00CF3086" w:rsidRPr="00F66155" w:rsidP="00C57BED">
      <w:pPr>
        <w:contextualSpacing/>
        <w:outlineLvl w:val="0"/>
        <w:rPr>
          <w:rFonts w:ascii="Tahoma" w:hAnsi="Tahoma" w:cs="Tahoma"/>
          <w:noProof/>
          <w:szCs w:val="24"/>
        </w:rPr>
      </w:pPr>
      <w:r w:rsidRPr="00F66155">
        <w:rPr>
          <w:rFonts w:ascii="Tahoma" w:hAnsi="Tahoma" w:cs="Tahoma"/>
          <w:szCs w:val="24"/>
        </w:rPr>
        <w:instrText>Live Activity</w:instrText>
      </w:r>
      <w:r w:rsidRPr="00F66155">
        <w:rPr>
          <w:rFonts w:ascii="Tahoma" w:hAnsi="Tahoma" w:cs="Tahoma"/>
          <w:szCs w:val="24"/>
        </w:rPr>
        <w:instrText xml:space="preserve">" "" </w:instrText>
      </w:r>
      <w:r w:rsidRPr="00F66155">
        <w:rPr>
          <w:rFonts w:ascii="Tahoma" w:hAnsi="Tahoma" w:cs="Tahoma"/>
          <w:szCs w:val="24"/>
        </w:rPr>
        <w:fldChar w:fldCharType="separate"/>
      </w:r>
    </w:p>
    <w:p w:rsidR="00D21610" w:rsidRPr="00F66155" w:rsidP="00C57BED">
      <w:pPr>
        <w:contextualSpacing/>
        <w:outlineLvl w:val="0"/>
        <w:rPr>
          <w:rFonts w:ascii="Tahoma" w:hAnsi="Tahoma" w:cs="Tahoma"/>
          <w:szCs w:val="24"/>
        </w:rPr>
      </w:pPr>
      <w:r w:rsidRPr="00F66155">
        <w:rPr>
          <w:rFonts w:ascii="Tahoma" w:hAnsi="Tahoma" w:cs="Tahoma"/>
          <w:szCs w:val="24"/>
        </w:rPr>
        <w:t>Live Activity</w:t>
      </w:r>
      <w:r w:rsidRPr="00F66155">
        <w:rPr>
          <w:rFonts w:ascii="Tahoma" w:hAnsi="Tahoma" w:cs="Tahoma"/>
          <w:szCs w:val="24"/>
        </w:rPr>
        <w:fldChar w:fldCharType="end"/>
      </w:r>
      <w:r w:rsidRPr="00F66155" w:rsidR="004E3D5E">
        <w:rPr>
          <w:rFonts w:ascii="Tahoma" w:hAnsi="Tahoma" w:cs="Tahoma"/>
          <w:szCs w:val="24"/>
        </w:rPr>
        <w:fldChar w:fldCharType="begin"/>
      </w:r>
      <w:r w:rsidRPr="00F66155" w:rsidR="004E3D5E">
        <w:rPr>
          <w:rFonts w:ascii="Tahoma" w:hAnsi="Tahoma" w:cs="Tahoma"/>
          <w:szCs w:val="24"/>
        </w:rPr>
        <w:instrText xml:space="preserve"> IF </w:instrText>
      </w:r>
      <w:r w:rsidRPr="00F66155" w:rsidR="004E3D5E">
        <w:rPr>
          <w:rFonts w:ascii="Tahoma" w:hAnsi="Tahoma" w:cs="Tahoma"/>
          <w:szCs w:val="24"/>
        </w:rPr>
        <w:instrText>"</w:instrText>
      </w:r>
      <w:r w:rsidRPr="00F66155" w:rsidR="004E3D5E">
        <w:rPr>
          <w:rFonts w:ascii="Tahoma" w:hAnsi="Tahoma" w:cs="Tahoma"/>
          <w:szCs w:val="24"/>
        </w:rPr>
        <w:instrText>Conference Center at Lake Placid</w:instrText>
      </w:r>
      <w:r w:rsidRPr="00F66155" w:rsidR="004E3D5E">
        <w:rPr>
          <w:rFonts w:ascii="Tahoma" w:hAnsi="Tahoma" w:cs="Tahoma"/>
          <w:szCs w:val="24"/>
        </w:rPr>
        <w:instrText>"</w:instrText>
      </w:r>
      <w:r w:rsidRPr="00F66155" w:rsidR="004E3D5E">
        <w:rPr>
          <w:rFonts w:ascii="Tahoma" w:hAnsi="Tahoma" w:cs="Tahoma"/>
          <w:szCs w:val="24"/>
        </w:rPr>
        <w:instrText xml:space="preserve"> &lt;&gt; "" "</w:instrText>
      </w:r>
    </w:p>
    <w:p w:rsidR="00CF3086" w:rsidRPr="00F66155" w:rsidP="004E3D5E">
      <w:pPr>
        <w:contextualSpacing/>
        <w:outlineLvl w:val="0"/>
        <w:rPr>
          <w:rFonts w:ascii="Tahoma" w:hAnsi="Tahoma" w:cs="Tahoma"/>
          <w:noProof/>
          <w:szCs w:val="24"/>
        </w:rPr>
      </w:pPr>
      <w:r w:rsidRPr="00F66155">
        <w:rPr>
          <w:rFonts w:ascii="Tahoma" w:hAnsi="Tahoma" w:cs="Tahoma"/>
          <w:szCs w:val="24"/>
        </w:rPr>
        <w:instrText>Conference Center at Lake Placid</w:instrText>
      </w:r>
      <w:r w:rsidR="003566CF">
        <w:rPr>
          <w:rFonts w:ascii="Tahoma" w:hAnsi="Tahoma" w:cs="Tahoma"/>
          <w:szCs w:val="24"/>
        </w:rPr>
        <w:fldChar w:fldCharType="begin"/>
      </w:r>
      <w:r w:rsidR="003566CF">
        <w:rPr>
          <w:rFonts w:ascii="Tahoma" w:hAnsi="Tahoma" w:cs="Tahoma"/>
          <w:szCs w:val="24"/>
        </w:rPr>
        <w:instrText xml:space="preserve"> IF </w:instrText>
      </w:r>
      <w:r w:rsidR="003566CF">
        <w:rPr>
          <w:rFonts w:ascii="Tahoma" w:hAnsi="Tahoma" w:cs="Tahoma"/>
          <w:szCs w:val="24"/>
        </w:rPr>
        <w:instrText>"</w:instrText>
      </w:r>
      <w:r w:rsidR="003566CF">
        <w:rPr>
          <w:rFonts w:ascii="Tahoma" w:hAnsi="Tahoma" w:cs="Tahoma"/>
          <w:szCs w:val="24"/>
        </w:rPr>
        <w:instrText>Live Activity</w:instrText>
      </w:r>
      <w:r w:rsidR="003566CF">
        <w:rPr>
          <w:rFonts w:ascii="Tahoma" w:hAnsi="Tahoma" w:cs="Tahoma"/>
          <w:szCs w:val="24"/>
        </w:rPr>
        <w:instrText>"</w:instrText>
      </w:r>
      <w:r w:rsidR="003566CF">
        <w:rPr>
          <w:rFonts w:ascii="Tahoma" w:hAnsi="Tahoma" w:cs="Tahoma"/>
          <w:szCs w:val="24"/>
        </w:rPr>
        <w:instrText xml:space="preserve"> = "Live Activity" "</w:instrText>
      </w:r>
      <w:r w:rsidR="003566CF">
        <w:rPr>
          <w:rFonts w:ascii="Tahoma" w:hAnsi="Tahoma" w:cs="Tahoma"/>
          <w:szCs w:val="24"/>
        </w:rPr>
        <w:fldChar w:fldCharType="begin"/>
      </w:r>
      <w:r w:rsidR="003566CF">
        <w:rPr>
          <w:rFonts w:ascii="Tahoma" w:hAnsi="Tahoma" w:cs="Tahoma"/>
          <w:szCs w:val="24"/>
        </w:rPr>
        <w:instrText xml:space="preserve"> IF </w:instrText>
      </w:r>
      <w:r w:rsidR="003566CF">
        <w:rPr>
          <w:rFonts w:ascii="Tahoma" w:hAnsi="Tahoma" w:cs="Tahoma"/>
          <w:szCs w:val="24"/>
        </w:rPr>
        <w:instrText xml:space="preserve"> &lt;&gt; "" ", </w:instrText>
      </w:r>
      <w:r w:rsidR="003566CF">
        <w:rPr>
          <w:rFonts w:ascii="Tahoma" w:hAnsi="Tahoma" w:cs="Tahoma"/>
          <w:szCs w:val="24"/>
        </w:rPr>
        <w:fldChar w:fldCharType="begin"/>
      </w:r>
      <w:r w:rsidR="003566CF">
        <w:rPr>
          <w:rFonts w:ascii="Tahoma" w:hAnsi="Tahoma" w:cs="Tahoma"/>
          <w:szCs w:val="24"/>
        </w:rPr>
        <w:instrText xml:space="preserve"> MERGEFIELD EventCity </w:instrText>
      </w:r>
      <w:r w:rsidR="003566CF">
        <w:rPr>
          <w:rFonts w:ascii="Tahoma" w:hAnsi="Tahoma" w:cs="Tahoma"/>
          <w:szCs w:val="24"/>
        </w:rPr>
        <w:fldChar w:fldCharType="separate"/>
      </w:r>
      <w:r w:rsidR="003566CF">
        <w:rPr>
          <w:rFonts w:ascii="Tahoma" w:hAnsi="Tahoma" w:cs="Tahoma"/>
          <w:szCs w:val="24"/>
        </w:rPr>
        <w:fldChar w:fldCharType="end"/>
      </w:r>
      <w:r w:rsidR="003566CF">
        <w:rPr>
          <w:rFonts w:ascii="Tahoma" w:hAnsi="Tahoma" w:cs="Tahoma"/>
          <w:szCs w:val="24"/>
        </w:rPr>
        <w:instrText xml:space="preserve">, </w:instrText>
      </w:r>
      <w:r w:rsidR="003566CF">
        <w:rPr>
          <w:rFonts w:ascii="Tahoma" w:hAnsi="Tahoma" w:cs="Tahoma"/>
          <w:szCs w:val="24"/>
        </w:rPr>
        <w:fldChar w:fldCharType="begin"/>
      </w:r>
      <w:r w:rsidR="003566CF">
        <w:rPr>
          <w:rFonts w:ascii="Tahoma" w:hAnsi="Tahoma" w:cs="Tahoma"/>
          <w:szCs w:val="24"/>
        </w:rPr>
        <w:instrText xml:space="preserve"> MERGEFIELD EventState </w:instrText>
      </w:r>
      <w:r w:rsidR="003566CF">
        <w:rPr>
          <w:rFonts w:ascii="Tahoma" w:hAnsi="Tahoma" w:cs="Tahoma"/>
          <w:szCs w:val="24"/>
        </w:rPr>
        <w:fldChar w:fldCharType="separate"/>
      </w:r>
      <w:r w:rsidR="003566CF">
        <w:rPr>
          <w:rFonts w:ascii="Tahoma" w:hAnsi="Tahoma" w:cs="Tahoma"/>
          <w:szCs w:val="24"/>
        </w:rPr>
        <w:fldChar w:fldCharType="end"/>
      </w:r>
      <w:r w:rsidR="003566CF">
        <w:rPr>
          <w:rFonts w:ascii="Tahoma" w:hAnsi="Tahoma" w:cs="Tahoma"/>
          <w:szCs w:val="24"/>
        </w:rPr>
        <w:instrText xml:space="preserve">" "" </w:instrText>
      </w:r>
      <w:r w:rsidR="003566CF">
        <w:rPr>
          <w:rFonts w:ascii="Tahoma" w:hAnsi="Tahoma" w:cs="Tahoma"/>
          <w:szCs w:val="24"/>
        </w:rPr>
        <w:fldChar w:fldCharType="separate"/>
      </w:r>
      <w:r w:rsidR="003566CF">
        <w:rPr>
          <w:rFonts w:ascii="Tahoma" w:hAnsi="Tahoma" w:cs="Tahoma"/>
          <w:szCs w:val="24"/>
        </w:rPr>
        <w:fldChar w:fldCharType="end"/>
      </w:r>
      <w:r w:rsidR="003566CF">
        <w:rPr>
          <w:rFonts w:ascii="Tahoma" w:hAnsi="Tahoma" w:cs="Tahoma"/>
          <w:szCs w:val="24"/>
        </w:rPr>
        <w:instrText xml:space="preserve">" "" </w:instrText>
      </w:r>
      <w:r w:rsidR="003566CF">
        <w:rPr>
          <w:rFonts w:ascii="Tahoma" w:hAnsi="Tahoma" w:cs="Tahoma"/>
          <w:szCs w:val="24"/>
        </w:rPr>
        <w:fldChar w:fldCharType="separate"/>
      </w:r>
      <w:r w:rsidR="003566CF">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p>
    <w:p w:rsidR="004E3D5E" w:rsidRPr="00F66155" w:rsidP="004E3D5E">
      <w:pPr>
        <w:contextualSpacing/>
        <w:outlineLvl w:val="0"/>
        <w:rPr>
          <w:rFonts w:ascii="Tahoma" w:hAnsi="Tahoma" w:cs="Tahoma"/>
          <w:szCs w:val="24"/>
        </w:rPr>
      </w:pPr>
      <w:r w:rsidRPr="00F66155">
        <w:rPr>
          <w:rFonts w:ascii="Tahoma" w:hAnsi="Tahoma" w:cs="Tahoma"/>
          <w:szCs w:val="24"/>
        </w:rPr>
        <w:t>Conference Center at Lake Placid</w:t>
      </w:r>
      <w:r w:rsidRPr="00F66155">
        <w:rPr>
          <w:rFonts w:ascii="Tahoma" w:hAnsi="Tahoma" w:cs="Tahoma"/>
          <w:szCs w:val="24"/>
        </w:rPr>
        <w:fldChar w:fldCharType="end"/>
      </w:r>
    </w:p>
    <w:p w:rsidR="00136E8B" w:rsidRPr="00F66155" w:rsidP="00C57BED">
      <w:pPr>
        <w:contextualSpacing/>
        <w:outlineLvl w:val="0"/>
        <w:rPr>
          <w:rFonts w:ascii="Tahoma" w:hAnsi="Tahoma" w:cs="Tahoma"/>
        </w:rPr>
      </w:pPr>
      <w:r w:rsidRPr="00F66155">
        <w:rPr>
          <w:rFonts w:ascii="Tahoma" w:hAnsi="Tahoma" w:cs="Tahoma"/>
          <w:szCs w:val="24"/>
        </w:rPr>
        <w:fldChar w:fldCharType="begin"/>
      </w:r>
      <w:r w:rsidRPr="00F66155">
        <w:rPr>
          <w:rFonts w:ascii="Tahoma" w:hAnsi="Tahoma" w:cs="Tahoma"/>
          <w:szCs w:val="24"/>
        </w:rPr>
        <w:instrText xml:space="preserve"> IF </w:instrText>
      </w:r>
      <w:r w:rsidR="00935CF6">
        <w:rPr>
          <w:rFonts w:ascii="Tahoma" w:hAnsi="Tahoma" w:cs="Tahoma"/>
          <w:szCs w:val="24"/>
        </w:rPr>
        <w:instrText>"</w:instrText>
      </w:r>
      <w:r w:rsidRPr="00F66155">
        <w:rPr>
          <w:rFonts w:ascii="Tahoma" w:hAnsi="Tahoma" w:cs="Tahoma"/>
          <w:szCs w:val="24"/>
        </w:rPr>
        <w:instrText>Sports Medicine</w:instrText>
      </w:r>
      <w:r w:rsidR="00935CF6">
        <w:rPr>
          <w:rFonts w:ascii="Tahoma" w:hAnsi="Tahoma" w:cs="Tahoma"/>
          <w:szCs w:val="24"/>
        </w:rPr>
        <w:instrText>"</w:instrText>
      </w:r>
      <w:r w:rsidRPr="00F66155">
        <w:rPr>
          <w:rFonts w:ascii="Tahoma" w:hAnsi="Tahoma" w:cs="Tahoma"/>
          <w:szCs w:val="24"/>
        </w:rPr>
        <w:instrText xml:space="preserve"> &lt;&gt; "" "</w:instrText>
      </w:r>
    </w:p>
    <w:p w:rsidR="00136E8B"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rPr>
      </w:pPr>
      <w:r w:rsidRPr="00F66155">
        <w:rPr>
          <w:rFonts w:ascii="Tahoma" w:hAnsi="Tahoma" w:cs="Tahoma"/>
          <w:szCs w:val="24"/>
        </w:rPr>
        <w:instrText xml:space="preserve">Sponsored by Albany Medical College's Department of </w:instrText>
      </w:r>
      <w:r w:rsidRPr="00F66155">
        <w:rPr>
          <w:rFonts w:ascii="Tahoma" w:hAnsi="Tahoma" w:cs="Tahoma"/>
          <w:szCs w:val="24"/>
        </w:rPr>
        <w:instrText>Sports Medicine</w:instrText>
      </w:r>
      <w:r w:rsidRPr="00F66155">
        <w:rPr>
          <w:rFonts w:ascii="Tahoma" w:hAnsi="Tahoma" w:cs="Tahoma"/>
          <w:szCs w:val="24"/>
        </w:rPr>
        <w:instrText xml:space="preserve">" "" </w:instrText>
      </w:r>
      <w:r w:rsidRPr="00F66155">
        <w:rPr>
          <w:rFonts w:ascii="Tahoma" w:hAnsi="Tahoma" w:cs="Tahoma"/>
          <w:szCs w:val="24"/>
        </w:rPr>
        <w:fldChar w:fldCharType="separate"/>
      </w:r>
    </w:p>
    <w:p w:rsidR="00136E8B" w:rsidRPr="00F66155" w:rsidP="00C57BED">
      <w:pPr>
        <w:contextualSpacing/>
        <w:outlineLvl w:val="0"/>
        <w:rPr>
          <w:rFonts w:ascii="Tahoma" w:hAnsi="Tahoma" w:cs="Tahoma"/>
          <w:szCs w:val="24"/>
        </w:rPr>
      </w:pPr>
    </w:p>
    <w:p w:rsidR="00CD5748" w:rsidRPr="00F66155" w:rsidP="00C57BED">
      <w:pPr>
        <w:contextualSpacing/>
        <w:outlineLvl w:val="0"/>
        <w:rPr>
          <w:rFonts w:ascii="Tahoma" w:hAnsi="Tahoma" w:cs="Tahoma"/>
          <w:szCs w:val="24"/>
        </w:rPr>
      </w:pPr>
      <w:r w:rsidRPr="00F66155">
        <w:rPr>
          <w:rFonts w:ascii="Tahoma" w:hAnsi="Tahoma" w:cs="Tahoma"/>
          <w:szCs w:val="24"/>
        </w:rPr>
        <w:t xml:space="preserve">Sponsored by Albany Medical College's Department of </w:t>
      </w:r>
      <w:r w:rsidRPr="00F66155">
        <w:rPr>
          <w:rFonts w:ascii="Tahoma" w:hAnsi="Tahoma" w:cs="Tahoma"/>
          <w:szCs w:val="24"/>
        </w:rPr>
        <w:t>Sports Medicine</w:t>
      </w:r>
      <w:r w:rsidRPr="00F66155">
        <w:rPr>
          <w:rFonts w:ascii="Tahoma" w:hAnsi="Tahoma" w:cs="Tahoma"/>
          <w:szCs w:val="24"/>
        </w:rPr>
        <w:fldChar w:fldCharType="end"/>
      </w:r>
    </w:p>
    <w:p w:rsidR="000D7819" w:rsidRPr="00F66155" w:rsidP="00C57BED">
      <w:pPr>
        <w:contextualSpacing/>
        <w:outlineLvl w:val="0"/>
        <w:rPr>
          <w:rFonts w:ascii="Tahoma" w:hAnsi="Tahoma" w:cs="Tahoma"/>
          <w:szCs w:val="24"/>
        </w:rPr>
      </w:pPr>
    </w:p>
    <w:p w:rsidR="00A97C97" w:rsidRPr="00F66155" w:rsidP="00C57BED">
      <w:pPr>
        <w:contextualSpacing/>
        <w:outlineLvl w:val="0"/>
        <w:rPr>
          <w:rFonts w:ascii="Tahoma" w:hAnsi="Tahoma" w:cs="Tahoma"/>
          <w:szCs w:val="24"/>
        </w:rPr>
      </w:pPr>
    </w:p>
    <w:p w:rsidR="000D7819" w:rsidRPr="00935CF6" w:rsidP="00C57BED">
      <w:pPr>
        <w:contextualSpacing/>
        <w:outlineLvl w:val="0"/>
        <w:rPr>
          <w:rFonts w:ascii="Tahoma" w:hAnsi="Tahoma" w:cs="Tahoma"/>
          <w:szCs w:val="24"/>
        </w:rPr>
      </w:pP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fldChar w:fldCharType="begin"/>
      </w:r>
      <w:r w:rsidRPr="00F66155">
        <w:rPr>
          <w:rFonts w:ascii="Tahoma" w:hAnsi="Tahoma" w:cs="Tahoma"/>
          <w:szCs w:val="24"/>
        </w:rPr>
        <w:instrText xml:space="preserve"> = </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Physician, Nurse, Other, Non-Physician, PA, NP</w:instrText>
      </w:r>
      <w:r w:rsidRPr="00F66155">
        <w:rPr>
          <w:rFonts w:ascii="Tahoma" w:hAnsi="Tahoma" w:cs="Tahoma"/>
          <w:szCs w:val="24"/>
        </w:rPr>
        <w:instrText>"</w:instrText>
      </w:r>
      <w:r w:rsidRPr="00F66155">
        <w:rPr>
          <w:rFonts w:ascii="Tahoma" w:hAnsi="Tahoma" w:cs="Tahoma"/>
          <w:szCs w:val="24"/>
        </w:rPr>
        <w:instrText xml:space="preserve"> &lt;&gt; "" 1 0 </w:instrText>
      </w:r>
      <w:r w:rsidRPr="00F66155">
        <w:rPr>
          <w:rFonts w:ascii="Tahoma" w:hAnsi="Tahoma" w:cs="Tahoma"/>
          <w:szCs w:val="24"/>
        </w:rPr>
        <w:fldChar w:fldCharType="separate"/>
      </w:r>
      <w:r w:rsidRPr="00F66155">
        <w:rPr>
          <w:rFonts w:ascii="Tahoma" w:hAnsi="Tahoma" w:cs="Tahoma"/>
          <w:szCs w:val="24"/>
        </w:rPr>
        <w:instrText>1</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Emergency Medicine, Family Medicine, General Practice, Internal Medicine, Orthopedics, Sports Medicine, Primary Care, Trauma</w:instrText>
      </w:r>
      <w:r w:rsidRPr="00F66155">
        <w:rPr>
          <w:rFonts w:ascii="Tahoma" w:hAnsi="Tahoma" w:cs="Tahoma"/>
          <w:szCs w:val="24"/>
        </w:rPr>
        <w:instrText>"</w:instrText>
      </w:r>
      <w:r w:rsidRPr="00F66155">
        <w:rPr>
          <w:rFonts w:ascii="Tahoma" w:hAnsi="Tahoma" w:cs="Tahoma"/>
          <w:szCs w:val="24"/>
        </w:rPr>
        <w:instrText xml:space="preserve"> &lt;&gt; "" 1 0 </w:instrText>
      </w:r>
      <w:r w:rsidRPr="00F66155">
        <w:rPr>
          <w:rFonts w:ascii="Tahoma" w:hAnsi="Tahoma" w:cs="Tahoma"/>
          <w:szCs w:val="24"/>
        </w:rPr>
        <w:fldChar w:fldCharType="separate"/>
      </w:r>
      <w:r w:rsidRPr="00F66155">
        <w:rPr>
          <w:rFonts w:ascii="Tahoma" w:hAnsi="Tahoma" w:cs="Tahoma"/>
          <w:szCs w:val="24"/>
        </w:rPr>
        <w:instrText>1</w:instrText>
      </w:r>
      <w:r w:rsidRPr="00F66155">
        <w:rPr>
          <w:rFonts w:ascii="Tahoma" w:hAnsi="Tahoma" w:cs="Tahoma"/>
          <w:szCs w:val="24"/>
        </w:rPr>
        <w:fldChar w:fldCharType="end"/>
      </w:r>
      <w:r w:rsidRPr="00F66155">
        <w:rPr>
          <w:rFonts w:ascii="Tahoma" w:hAnsi="Tahoma" w:cs="Tahoma"/>
          <w:szCs w:val="24"/>
        </w:rPr>
        <w:instrText xml:space="preserve"> </w:instrText>
      </w:r>
      <w:r w:rsidRPr="00F66155">
        <w:rPr>
          <w:rFonts w:ascii="Tahoma" w:hAnsi="Tahoma" w:cs="Tahoma"/>
          <w:szCs w:val="24"/>
        </w:rPr>
        <w:fldChar w:fldCharType="separate"/>
      </w:r>
      <w:r w:rsidRPr="00F66155">
        <w:rPr>
          <w:rFonts w:ascii="Tahoma" w:hAnsi="Tahoma" w:cs="Tahoma"/>
          <w:szCs w:val="24"/>
        </w:rPr>
        <w:instrText>2</w:instrText>
      </w:r>
      <w:r w:rsidRPr="00F66155">
        <w:rPr>
          <w:rFonts w:ascii="Tahoma" w:hAnsi="Tahoma" w:cs="Tahoma"/>
          <w:szCs w:val="24"/>
        </w:rPr>
        <w:fldChar w:fldCharType="end"/>
      </w:r>
      <w:r w:rsidRPr="00F66155">
        <w:rPr>
          <w:rFonts w:ascii="Tahoma" w:hAnsi="Tahoma" w:cs="Tahoma"/>
          <w:szCs w:val="24"/>
        </w:rPr>
        <w:instrText xml:space="preserve"> &gt; 0 "</w:instrText>
      </w:r>
    </w:p>
    <w:p w:rsidR="000D7819" w:rsidRPr="00F66155" w:rsidP="00C57BED">
      <w:pPr>
        <w:contextualSpacing/>
        <w:outlineLvl w:val="0"/>
        <w:rPr>
          <w:rFonts w:ascii="Tahoma" w:hAnsi="Tahoma" w:cs="Tahoma"/>
          <w:szCs w:val="24"/>
        </w:rPr>
      </w:pPr>
      <w:r w:rsidRPr="00F66155">
        <w:rPr>
          <w:rFonts w:ascii="Tahoma" w:hAnsi="Tahoma" w:cs="Tahoma"/>
          <w:b/>
          <w:bCs/>
          <w:szCs w:val="24"/>
        </w:rPr>
        <w:instrText>Who Should Attend</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Physician, Nurse, Other, Non-Physician, PA, NP</w:instrText>
      </w:r>
      <w:r w:rsidRPr="00F66155">
        <w:rPr>
          <w:rFonts w:ascii="Tahoma" w:hAnsi="Tahoma" w:cs="Tahoma"/>
          <w:szCs w:val="24"/>
        </w:rPr>
        <w:instrText>"</w:instrText>
      </w:r>
      <w:r w:rsidRPr="00F66155">
        <w:rPr>
          <w:rFonts w:ascii="Tahoma" w:hAnsi="Tahoma" w:cs="Tahoma"/>
          <w:szCs w:val="24"/>
        </w:rPr>
        <w:instrText xml:space="preserve"> &lt;&gt; "" "</w:instrText>
      </w:r>
    </w:p>
    <w:p w:rsidR="000D7819"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instrText xml:space="preserve">This program has been designed to be of interest to </w:instrText>
      </w:r>
      <w:r w:rsidRPr="00F66155">
        <w:rPr>
          <w:rFonts w:ascii="Tahoma" w:hAnsi="Tahoma" w:cs="Tahoma"/>
          <w:szCs w:val="24"/>
        </w:rPr>
        <w:instrText>Physician, Nurse, Other, Non-Physician, PA, NP</w:instrText>
      </w:r>
      <w:r w:rsidRPr="00F66155">
        <w:rPr>
          <w:rFonts w:ascii="Tahoma" w:hAnsi="Tahoma" w:cs="Tahoma"/>
          <w:szCs w:val="24"/>
        </w:rPr>
        <w:instrText xml:space="preserve">." "" </w:instrText>
      </w:r>
      <w:r w:rsidRPr="00F66155">
        <w:rPr>
          <w:rFonts w:ascii="Tahoma" w:hAnsi="Tahoma" w:cs="Tahoma"/>
          <w:szCs w:val="24"/>
        </w:rPr>
        <w:fldChar w:fldCharType="separate"/>
      </w:r>
    </w:p>
    <w:p w:rsidR="000D7819" w:rsidRPr="00F66155" w:rsidP="00C57BED">
      <w:pPr>
        <w:contextualSpacing/>
        <w:outlineLvl w:val="0"/>
        <w:rPr>
          <w:rFonts w:ascii="Tahoma" w:hAnsi="Tahoma" w:cs="Tahoma"/>
          <w:szCs w:val="24"/>
        </w:rPr>
      </w:pPr>
    </w:p>
    <w:p w:rsidR="000D7819" w:rsidRPr="00F66155" w:rsidP="00C57BED">
      <w:pPr>
        <w:contextualSpacing/>
        <w:outlineLvl w:val="0"/>
        <w:rPr>
          <w:rFonts w:ascii="Tahoma" w:hAnsi="Tahoma" w:cs="Tahoma"/>
          <w:szCs w:val="24"/>
        </w:rPr>
      </w:pPr>
      <w:r w:rsidRPr="00F66155">
        <w:rPr>
          <w:rFonts w:ascii="Tahoma" w:hAnsi="Tahoma" w:cs="Tahoma"/>
          <w:szCs w:val="24"/>
        </w:rPr>
        <w:instrText xml:space="preserve">This program has been designed to be of interest to </w:instrText>
      </w:r>
      <w:r w:rsidRPr="00F66155">
        <w:rPr>
          <w:rFonts w:ascii="Tahoma" w:hAnsi="Tahoma" w:cs="Tahoma"/>
          <w:szCs w:val="24"/>
        </w:rPr>
        <w:instrText>Physician, Nurse, Other, Non-Physician, PA, NP</w:instrText>
      </w:r>
      <w:r w:rsidRPr="00F66155">
        <w:rPr>
          <w:rFonts w:ascii="Tahoma" w:hAnsi="Tahoma" w:cs="Tahoma"/>
          <w:szCs w:val="24"/>
        </w:rPr>
        <w:instrText>.</w:instrText>
      </w:r>
      <w:r w:rsidRPr="00F66155">
        <w:rPr>
          <w:rFonts w:ascii="Tahoma" w:hAnsi="Tahoma" w:cs="Tahoma"/>
          <w:szCs w:val="24"/>
        </w:rPr>
        <w:fldChar w:fldCharType="end"/>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Emergency Medicine, Family Medicine, General Practice, Internal Medicine, Orthopedics, Sports Medicine, Primary Care, Trauma</w:instrText>
      </w:r>
      <w:r w:rsidRPr="00F66155">
        <w:rPr>
          <w:rFonts w:ascii="Tahoma" w:hAnsi="Tahoma" w:cs="Tahoma"/>
          <w:szCs w:val="24"/>
        </w:rPr>
        <w:instrText>"</w:instrText>
      </w:r>
      <w:r w:rsidRPr="00F66155">
        <w:rPr>
          <w:rFonts w:ascii="Tahoma" w:hAnsi="Tahoma" w:cs="Tahoma"/>
          <w:szCs w:val="24"/>
        </w:rPr>
        <w:instrText xml:space="preserve"> &lt;&gt; "" "</w:instrText>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instrText xml:space="preserve">This program has been designed to include relevant content for the areas of </w:instrText>
      </w:r>
      <w:r w:rsidRPr="00F66155">
        <w:rPr>
          <w:rFonts w:ascii="Tahoma" w:hAnsi="Tahoma" w:cs="Tahoma"/>
          <w:szCs w:val="24"/>
        </w:rPr>
        <w:instrText>Emergency Medicine, Family Medicine, General Practice, Internal Medicine, Orthopedics, Sports Medicine, Primary Care, Trauma</w:instrText>
      </w:r>
      <w:r w:rsidRPr="00F66155">
        <w:rPr>
          <w:rFonts w:ascii="Tahoma" w:hAnsi="Tahoma" w:cs="Tahoma"/>
          <w:szCs w:val="24"/>
        </w:rPr>
        <w:instrText>.</w:instrText>
      </w:r>
    </w:p>
    <w:p w:rsidR="007F0FC0"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instrText xml:space="preserve">" "" </w:instrText>
      </w:r>
      <w:r w:rsidRPr="00F66155">
        <w:rPr>
          <w:rFonts w:ascii="Tahoma" w:hAnsi="Tahoma" w:cs="Tahoma"/>
          <w:szCs w:val="24"/>
        </w:rPr>
        <w:fldChar w:fldCharType="separate"/>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instrText xml:space="preserve">This program has been designed to include relevant content for the areas of </w:instrText>
      </w:r>
      <w:r w:rsidRPr="00F66155">
        <w:rPr>
          <w:rFonts w:ascii="Tahoma" w:hAnsi="Tahoma" w:cs="Tahoma"/>
          <w:szCs w:val="24"/>
        </w:rPr>
        <w:instrText>Emergency Medicine, Family Medicine, General Practice, Internal Medicine, Orthopedics, Sports Medicine, Primary Care, Trauma</w:instrText>
      </w:r>
      <w:r w:rsidRPr="00F66155">
        <w:rPr>
          <w:rFonts w:ascii="Tahoma" w:hAnsi="Tahoma" w:cs="Tahoma"/>
          <w:szCs w:val="24"/>
        </w:rPr>
        <w:instrText>.</w:instrText>
      </w:r>
    </w:p>
    <w:p w:rsidR="007F0FC0" w:rsidRPr="00F66155" w:rsidP="00C57BED">
      <w:pPr>
        <w:contextualSpacing/>
        <w:outlineLvl w:val="0"/>
        <w:rPr>
          <w:rFonts w:ascii="Tahoma" w:hAnsi="Tahoma" w:cs="Tahoma"/>
          <w:szCs w:val="24"/>
        </w:rPr>
      </w:pPr>
    </w:p>
    <w:p w:rsidRPr="00F66155" w:rsidP="00C57BED">
      <w:pPr>
        <w:contextualSpacing/>
        <w:outlineLvl w:val="0"/>
        <w:rPr>
          <w:rFonts w:ascii="Tahoma" w:hAnsi="Tahoma" w:cs="Tahoma"/>
          <w:szCs w:val="24"/>
        </w:rPr>
      </w:pP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p>
    <w:p w:rsidR="000D7819" w:rsidRPr="00F66155" w:rsidP="00C57BED">
      <w:pPr>
        <w:contextualSpacing/>
        <w:outlineLvl w:val="0"/>
        <w:rPr>
          <w:rFonts w:ascii="Tahoma" w:hAnsi="Tahoma" w:cs="Tahoma"/>
          <w:szCs w:val="24"/>
        </w:rPr>
      </w:pPr>
      <w:r w:rsidRPr="00F66155">
        <w:rPr>
          <w:rFonts w:ascii="Tahoma" w:hAnsi="Tahoma" w:cs="Tahoma"/>
          <w:b/>
          <w:bCs/>
          <w:szCs w:val="24"/>
        </w:rPr>
        <w:t>Who Should Attend</w:t>
      </w:r>
    </w:p>
    <w:p w:rsidR="000D7819" w:rsidRPr="00F66155" w:rsidP="00C57BED">
      <w:pPr>
        <w:contextualSpacing/>
        <w:outlineLvl w:val="0"/>
        <w:rPr>
          <w:rFonts w:ascii="Tahoma" w:hAnsi="Tahoma" w:cs="Tahoma"/>
          <w:szCs w:val="24"/>
        </w:rPr>
      </w:pPr>
    </w:p>
    <w:p w:rsidR="000D7819" w:rsidRPr="00F66155" w:rsidP="00C57BED">
      <w:pPr>
        <w:contextualSpacing/>
        <w:outlineLvl w:val="0"/>
        <w:rPr>
          <w:rFonts w:ascii="Tahoma" w:hAnsi="Tahoma" w:cs="Tahoma"/>
          <w:szCs w:val="24"/>
        </w:rPr>
      </w:pPr>
      <w:r w:rsidRPr="00F66155">
        <w:rPr>
          <w:rFonts w:ascii="Tahoma" w:hAnsi="Tahoma" w:cs="Tahoma"/>
          <w:szCs w:val="24"/>
        </w:rPr>
        <w:t xml:space="preserve">This program has been designed to be of interest to </w:t>
      </w:r>
      <w:r w:rsidRPr="00F66155">
        <w:rPr>
          <w:rFonts w:ascii="Tahoma" w:hAnsi="Tahoma" w:cs="Tahoma"/>
          <w:szCs w:val="24"/>
        </w:rPr>
        <w:t>Physician, Nurse, Other, Non-Physician, PA, NP</w:t>
      </w:r>
      <w:r w:rsidRPr="00F66155">
        <w:rPr>
          <w:rFonts w:ascii="Tahoma" w:hAnsi="Tahoma" w:cs="Tahoma"/>
          <w:szCs w:val="24"/>
        </w:rPr>
        <w:t>.</w:t>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t xml:space="preserve">This program has been designed to include relevant content for the areas of </w:t>
      </w:r>
      <w:r w:rsidRPr="00F66155">
        <w:rPr>
          <w:rFonts w:ascii="Tahoma" w:hAnsi="Tahoma" w:cs="Tahoma"/>
          <w:szCs w:val="24"/>
        </w:rPr>
        <w:t>Emergency Medicine, Family Medicine, General Practice, Internal Medicine, Orthopedics, Sports Medicine, Primary Care, Trauma</w:t>
      </w:r>
      <w:r w:rsidRPr="00F66155">
        <w:rPr>
          <w:rFonts w:ascii="Tahoma" w:hAnsi="Tahoma" w:cs="Tahoma"/>
          <w:szCs w:val="24"/>
        </w:rPr>
        <w:t>.</w:t>
      </w:r>
    </w:p>
    <w:p w:rsidR="007F0FC0" w:rsidRPr="00F66155" w:rsidP="00C57BED">
      <w:pPr>
        <w:contextualSpacing/>
        <w:outlineLvl w:val="0"/>
        <w:rPr>
          <w:rFonts w:ascii="Tahoma" w:hAnsi="Tahoma" w:cs="Tahoma"/>
          <w:szCs w:val="24"/>
        </w:rPr>
      </w:pPr>
    </w:p>
    <w:p w:rsidRPr="00F66155" w:rsidP="00C57BED">
      <w:pPr>
        <w:contextualSpacing/>
        <w:outlineLvl w:val="0"/>
        <w:rPr>
          <w:rFonts w:ascii="Tahoma" w:hAnsi="Tahoma" w:cs="Tahoma"/>
          <w:szCs w:val="24"/>
        </w:rPr>
      </w:pPr>
      <w:r w:rsidRPr="00F66155">
        <w:rPr>
          <w:rFonts w:ascii="Tahoma" w:hAnsi="Tahoma" w:cs="Tahoma"/>
          <w:szCs w:val="24"/>
        </w:rPr>
        <w:fldChar w:fldCharType="end"/>
      </w:r>
    </w:p>
    <w:p w:rsidR="00814794" w:rsidRPr="00F66155" w:rsidP="00814794">
      <w:pPr>
        <w:contextualSpacing/>
        <w:outlineLvl w:val="0"/>
        <w:rPr>
          <w:rFonts w:ascii="Tahoma" w:hAnsi="Tahoma" w:cs="Tahoma"/>
          <w:szCs w:val="24"/>
        </w:rPr>
      </w:pPr>
      <w:r w:rsidRPr="00F66155">
        <w:rPr>
          <w:rFonts w:ascii="Tahoma" w:hAnsi="Tahoma" w:cs="Tahoma"/>
          <w:b/>
          <w:bCs/>
          <w:szCs w:val="24"/>
        </w:rPr>
        <w:t>About the Activity</w:t>
      </w:r>
      <w:r w:rsidRPr="00F66155">
        <w:rPr>
          <w:rFonts w:ascii="Tahoma" w:hAnsi="Tahoma" w:cs="Tahoma"/>
          <w:szCs w:val="24"/>
        </w:rPr>
        <w:fldChar w:fldCharType="begin"/>
      </w:r>
      <w:r w:rsidRPr="00F66155">
        <w:rPr>
          <w:rFonts w:ascii="Tahoma" w:hAnsi="Tahoma" w:cs="Tahoma"/>
          <w:szCs w:val="24"/>
        </w:rPr>
        <w:instrText xml:space="preserve"> IF </w:instrText>
      </w:r>
      <w:r w:rsidRPr="00F66155" w:rsidR="00C055FA">
        <w:rPr>
          <w:rFonts w:ascii="Tahoma" w:hAnsi="Tahoma" w:cs="Tahoma"/>
          <w:szCs w:val="24"/>
        </w:rPr>
        <w:instrText>"</w:instrText>
      </w:r>
      <w:r>
        <w:rPr>
          <w:rtl w:val="0"/>
        </w:rPr>
        <w:instrText>In conjunction with the iconic Lake Placid Ironman, this program is designed for healthcare professionals who provide care for endurance athletes including but not limited to medical volunteers for the Ironman Lake Placid event. This course will involve lectures and case-based discussions with regional sports medicine experts</w:instrText>
      </w:r>
      <w:r w:rsidRPr="00F66155" w:rsidR="00C055FA">
        <w:rPr>
          <w:rFonts w:ascii="Tahoma" w:hAnsi="Tahoma" w:cs="Tahoma"/>
          <w:szCs w:val="24"/>
        </w:rPr>
        <w:instrText>"</w:instrText>
      </w:r>
      <w:r w:rsidRPr="00F66155">
        <w:rPr>
          <w:rFonts w:ascii="Tahoma" w:hAnsi="Tahoma" w:cs="Tahoma"/>
          <w:szCs w:val="24"/>
        </w:rPr>
        <w:instrText xml:space="preserve"> &lt;&gt; "" "</w:instrText>
      </w:r>
    </w:p>
    <w:p w:rsidR="00814794" w:rsidRPr="00F66155" w:rsidP="00814794">
      <w:pPr>
        <w:contextualSpacing/>
        <w:outlineLvl w:val="0"/>
        <w:rPr>
          <w:rFonts w:ascii="Tahoma" w:hAnsi="Tahoma" w:cs="Tahoma"/>
          <w:szCs w:val="24"/>
        </w:rPr>
      </w:pPr>
    </w:p>
    <w:p w:rsidR="00CF3086" w:rsidRPr="00F66155" w:rsidP="00814794">
      <w:pPr>
        <w:contextualSpacing/>
        <w:outlineLvl w:val="0"/>
        <w:rPr>
          <w:rFonts w:ascii="Tahoma" w:hAnsi="Tahoma" w:cs="Tahoma"/>
          <w:noProof/>
          <w:szCs w:val="24"/>
        </w:rPr>
      </w:pPr>
      <w:r>
        <w:rPr>
          <w:rtl w:val="0"/>
        </w:rPr>
        <w:instrText>In conjunction with the iconic Lake Placid Ironman, this program is designed for healthcare professionals who provide care for endurance athletes including but not limited to medical volunteers for the Ironman Lake Placid event. This course will involve lectures and case-based discussions with regional sports medicine experts</w:instrText>
      </w:r>
      <w:r w:rsidRPr="00F66155">
        <w:rPr>
          <w:rFonts w:ascii="Tahoma" w:hAnsi="Tahoma" w:cs="Tahoma"/>
          <w:szCs w:val="24"/>
        </w:rPr>
        <w:instrText xml:space="preserve">" "" </w:instrText>
      </w:r>
      <w:r w:rsidRPr="00F66155">
        <w:rPr>
          <w:rFonts w:ascii="Tahoma" w:hAnsi="Tahoma" w:cs="Tahoma"/>
          <w:szCs w:val="24"/>
        </w:rPr>
        <w:fldChar w:fldCharType="separate"/>
      </w:r>
    </w:p>
    <w:p w:rsidR="00814794" w:rsidRPr="00F66155" w:rsidP="00814794">
      <w:pPr>
        <w:contextualSpacing/>
        <w:outlineLvl w:val="0"/>
        <w:rPr>
          <w:rFonts w:ascii="Tahoma" w:hAnsi="Tahoma" w:cs="Tahoma"/>
          <w:szCs w:val="24"/>
        </w:rPr>
      </w:pPr>
    </w:p>
    <w:p w:rsidR="00814794" w:rsidRPr="00F66155" w:rsidP="00814794">
      <w:pPr>
        <w:contextualSpacing/>
        <w:outlineLvl w:val="0"/>
        <w:rPr>
          <w:rFonts w:ascii="Tahoma" w:hAnsi="Tahoma" w:cs="Tahoma"/>
          <w:szCs w:val="24"/>
        </w:rPr>
      </w:pPr>
      <w:r>
        <w:rPr>
          <w:rtl w:val="0"/>
        </w:rPr>
        <w:t>In conjunction with the iconic Lake Placid Ironman, this program is designed for healthcare professionals who provide care for endurance athletes including but not limited to medical volunteers for the Ironman Lake Placid event. This course will involve lectures and case-based discussions with regional sports medicine experts</w:t>
      </w:r>
      <w:r w:rsidRPr="00F66155">
        <w:rPr>
          <w:rFonts w:ascii="Tahoma" w:hAnsi="Tahoma" w:cs="Tahoma"/>
          <w:szCs w:val="24"/>
        </w:rPr>
        <w:fldChar w:fldCharType="end"/>
      </w:r>
    </w:p>
    <w:p w:rsidR="00814794" w:rsidRPr="00F66155" w:rsidP="00814794">
      <w:pPr>
        <w:contextualSpacing/>
        <w:outlineLvl w:val="0"/>
        <w:rPr>
          <w:rFonts w:ascii="Tahoma" w:hAnsi="Tahoma" w:cs="Tahoma"/>
          <w:szCs w:val="24"/>
        </w:rPr>
      </w:pPr>
    </w:p>
    <w:p w:rsidR="00814794" w:rsidRPr="00F66155" w:rsidP="00C57BED">
      <w:pPr>
        <w:contextualSpacing/>
        <w:outlineLvl w:val="0"/>
        <w:rPr>
          <w:rFonts w:ascii="Tahoma" w:hAnsi="Tahoma" w:cs="Tahoma"/>
          <w:szCs w:val="24"/>
        </w:rPr>
      </w:pPr>
      <w:r w:rsidRPr="00F66155">
        <w:rPr>
          <w:rFonts w:ascii="Tahoma" w:hAnsi="Tahoma" w:cs="Tahoma"/>
          <w:szCs w:val="24"/>
        </w:rPr>
        <w:t>Event registration information can be found at:</w:t>
      </w:r>
      <w:r w:rsidRPr="00F66155" w:rsidR="00C347F8">
        <w:rPr>
          <w:rFonts w:ascii="Tahoma" w:hAnsi="Tahoma" w:cs="Tahoma"/>
          <w:szCs w:val="24"/>
        </w:rPr>
        <w:t xml:space="preserve"> </w:t>
      </w:r>
      <w:r w:rsidRPr="004D534D" w:rsidR="004D534D">
        <w:rPr>
          <w:rFonts w:ascii="Tahoma" w:hAnsi="Tahoma" w:cs="Tahoma"/>
          <w:szCs w:val="24"/>
        </w:rPr>
        <w:t>https://albanymed.cloud-cme.com/course/courseoverview?P=0&amp;EID=</w:t>
      </w:r>
      <w:r w:rsidR="004D534D">
        <w:rPr>
          <w:rFonts w:ascii="Tahoma" w:hAnsi="Tahoma" w:cs="Tahoma"/>
          <w:szCs w:val="24"/>
        </w:rPr>
        <w:fldChar w:fldCharType="begin"/>
      </w:r>
      <w:r w:rsidR="004D534D">
        <w:rPr>
          <w:rFonts w:ascii="Tahoma" w:hAnsi="Tahoma" w:cs="Tahoma"/>
          <w:szCs w:val="24"/>
        </w:rPr>
        <w:instrText xml:space="preserve"> IF </w:instrText>
      </w:r>
      <w:r w:rsidR="004D534D">
        <w:rPr>
          <w:rFonts w:ascii="Tahoma" w:hAnsi="Tahoma" w:cs="Tahoma"/>
          <w:szCs w:val="24"/>
        </w:rPr>
        <w:instrText>"</w:instrText>
      </w:r>
      <w:r w:rsidR="004D534D">
        <w:rPr>
          <w:rFonts w:ascii="Tahoma" w:hAnsi="Tahoma" w:cs="Tahoma"/>
          <w:szCs w:val="24"/>
        </w:rPr>
        <w:instrText>"</w:instrText>
      </w:r>
      <w:r w:rsidR="004D534D">
        <w:rPr>
          <w:rFonts w:ascii="Tahoma" w:hAnsi="Tahoma" w:cs="Tahoma"/>
          <w:szCs w:val="24"/>
        </w:rPr>
        <w:instrText xml:space="preserve"> &lt;&gt; "" "</w:instrText>
      </w:r>
      <w:r w:rsidR="004D534D">
        <w:rPr>
          <w:rFonts w:ascii="Tahoma" w:hAnsi="Tahoma" w:cs="Tahoma"/>
          <w:szCs w:val="24"/>
        </w:rPr>
        <w:fldChar w:fldCharType="begin"/>
      </w:r>
      <w:r w:rsidR="004D534D">
        <w:rPr>
          <w:rFonts w:ascii="Tahoma" w:hAnsi="Tahoma" w:cs="Tahoma"/>
          <w:szCs w:val="24"/>
        </w:rPr>
        <w:instrText xml:space="preserve"> MERGEFIELD ParentEventID </w:instrText>
      </w:r>
      <w:r w:rsidR="004D534D">
        <w:rPr>
          <w:rFonts w:ascii="Tahoma" w:hAnsi="Tahoma" w:cs="Tahoma"/>
          <w:szCs w:val="24"/>
        </w:rPr>
        <w:fldChar w:fldCharType="separate"/>
      </w:r>
      <w:r w:rsidR="00CF3086">
        <w:rPr>
          <w:rFonts w:ascii="Tahoma" w:hAnsi="Tahoma" w:cs="Tahoma"/>
          <w:noProof/>
          <w:szCs w:val="24"/>
        </w:rPr>
        <w:instrText>«ParentEventID»</w:instrText>
      </w:r>
      <w:r w:rsidR="004D534D">
        <w:rPr>
          <w:rFonts w:ascii="Tahoma" w:hAnsi="Tahoma" w:cs="Tahoma"/>
          <w:szCs w:val="24"/>
        </w:rPr>
        <w:fldChar w:fldCharType="end"/>
      </w:r>
      <w:r w:rsidR="004D534D">
        <w:rPr>
          <w:rFonts w:ascii="Tahoma" w:hAnsi="Tahoma" w:cs="Tahoma"/>
          <w:szCs w:val="24"/>
        </w:rPr>
        <w:instrText>" "</w:instrText>
      </w:r>
      <w:r w:rsidR="004D534D">
        <w:rPr>
          <w:rFonts w:ascii="Tahoma" w:hAnsi="Tahoma" w:cs="Tahoma"/>
          <w:szCs w:val="24"/>
        </w:rPr>
        <w:instrText>16178</w:instrText>
      </w:r>
      <w:r w:rsidR="004D534D">
        <w:rPr>
          <w:rFonts w:ascii="Tahoma" w:hAnsi="Tahoma" w:cs="Tahoma"/>
          <w:szCs w:val="24"/>
        </w:rPr>
        <w:instrText xml:space="preserve">" </w:instrText>
      </w:r>
      <w:r w:rsidR="004D534D">
        <w:rPr>
          <w:rFonts w:ascii="Tahoma" w:hAnsi="Tahoma" w:cs="Tahoma"/>
          <w:szCs w:val="24"/>
        </w:rPr>
        <w:fldChar w:fldCharType="separate"/>
      </w:r>
      <w:r w:rsidR="004D534D">
        <w:rPr>
          <w:rFonts w:ascii="Tahoma" w:hAnsi="Tahoma" w:cs="Tahoma"/>
          <w:szCs w:val="24"/>
        </w:rPr>
        <w:t>16178</w:t>
      </w:r>
      <w:r w:rsidR="004D534D">
        <w:rPr>
          <w:rFonts w:ascii="Tahoma" w:hAnsi="Tahoma" w:cs="Tahoma"/>
          <w:szCs w:val="24"/>
        </w:rPr>
        <w:fldChar w:fldCharType="end"/>
      </w:r>
    </w:p>
    <w:p w:rsidR="003778CA" w:rsidRPr="00F66155" w:rsidP="00C57BED">
      <w:pPr>
        <w:contextualSpacing/>
        <w:outlineLvl w:val="0"/>
        <w:rPr>
          <w:rFonts w:ascii="Tahoma" w:hAnsi="Tahoma" w:cs="Tahoma"/>
          <w:szCs w:val="24"/>
        </w:rPr>
      </w:pPr>
      <w:r w:rsidRPr="00F66155">
        <w:rPr>
          <w:rFonts w:ascii="Tahoma" w:hAnsi="Tahoma" w:cs="Tahoma"/>
          <w:szCs w:val="24"/>
        </w:rPr>
        <w:fldChar w:fldCharType="begin"/>
      </w:r>
      <w:r w:rsidRPr="00F66155">
        <w:rPr>
          <w:rFonts w:ascii="Tahoma" w:hAnsi="Tahoma" w:cs="Tahoma"/>
          <w:szCs w:val="24"/>
        </w:rPr>
        <w:instrText xml:space="preserve"> IF </w:instrText>
      </w:r>
      <w:r w:rsidRPr="00F66155" w:rsidR="00F10CC4">
        <w:rPr>
          <w:rFonts w:ascii="Tahoma" w:hAnsi="Tahoma" w:cs="Tahoma"/>
          <w:szCs w:val="24"/>
        </w:rPr>
        <w:fldChar w:fldCharType="begin"/>
      </w:r>
      <w:r w:rsidRPr="00F66155" w:rsidR="00F10CC4">
        <w:rPr>
          <w:rFonts w:ascii="Tahoma" w:hAnsi="Tahoma" w:cs="Tahoma"/>
          <w:szCs w:val="24"/>
        </w:rPr>
        <w:instrText xml:space="preserve"> = </w:instrText>
      </w:r>
      <w:r w:rsidRPr="00F66155" w:rsidR="00F10CC4">
        <w:rPr>
          <w:rFonts w:ascii="Tahoma" w:hAnsi="Tahoma" w:cs="Tahoma"/>
          <w:szCs w:val="24"/>
        </w:rPr>
        <w:fldChar w:fldCharType="begin"/>
      </w:r>
      <w:r w:rsidRPr="00F66155" w:rsidR="00F10CC4">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1 Identify environmental scenarios that pose risks to IronMan participants.</w:instrText>
      </w:r>
    </w:p>
    <w:p w:rsidRPr="00F66155" w:rsidP="00C57BED">
      <w:pPr>
        <w:contextualSpacing/>
        <w:outlineLvl w:val="0"/>
        <w:rPr>
          <w:rFonts w:ascii="Tahoma" w:hAnsi="Tahoma" w:cs="Tahoma"/>
          <w:szCs w:val="24"/>
        </w:rPr>
      </w:pPr>
      <w:r w:rsidRPr="00F66155">
        <w:rPr>
          <w:rFonts w:ascii="Tahoma" w:hAnsi="Tahoma" w:cs="Tahoma"/>
          <w:szCs w:val="24"/>
        </w:rPr>
        <w:instrText>2 Discuss ways to prepare for potential environmental hazards that both ensure safety and maximize chances for a successful event.</w:instrText>
      </w:r>
    </w:p>
    <w:p w:rsidRPr="00F66155" w:rsidP="00C57BED">
      <w:pPr>
        <w:contextualSpacing/>
        <w:outlineLvl w:val="0"/>
        <w:rPr>
          <w:rFonts w:ascii="Tahoma" w:hAnsi="Tahoma" w:cs="Tahoma"/>
          <w:szCs w:val="24"/>
        </w:rPr>
      </w:pPr>
      <w:r w:rsidRPr="00F66155">
        <w:rPr>
          <w:rFonts w:ascii="Tahoma" w:hAnsi="Tahoma" w:cs="Tahoma"/>
          <w:szCs w:val="24"/>
        </w:rPr>
        <w:instrText>3 Describe the evaluation of a patient who has experienced a traumatic injury during an IronMan or other athletic event.</w:instrText>
      </w:r>
    </w:p>
    <w:p w:rsidRPr="00F66155" w:rsidP="00C57BED">
      <w:pPr>
        <w:contextualSpacing/>
        <w:outlineLvl w:val="0"/>
        <w:rPr>
          <w:rFonts w:ascii="Tahoma" w:hAnsi="Tahoma" w:cs="Tahoma"/>
          <w:szCs w:val="24"/>
        </w:rPr>
      </w:pPr>
      <w:r w:rsidRPr="00F66155">
        <w:rPr>
          <w:rFonts w:ascii="Tahoma" w:hAnsi="Tahoma" w:cs="Tahoma"/>
          <w:szCs w:val="24"/>
        </w:rPr>
        <w:instrText>4 Describe how to approach the decision about hospital evaluation (via personal vehicle or ambulance) versus discharge home after sustaining a traumatic injury during an IronMan or other athletic event</w:instrText>
      </w:r>
      <w:r w:rsidRPr="00F66155">
        <w:rPr>
          <w:rFonts w:ascii="Tahoma" w:hAnsi="Tahoma" w:cs="Tahoma"/>
          <w:szCs w:val="24"/>
        </w:rPr>
        <w:instrText>"</w:instrText>
      </w:r>
      <w:r w:rsidRPr="00F66155" w:rsidR="00F10CC4">
        <w:rPr>
          <w:rFonts w:ascii="Tahoma" w:hAnsi="Tahoma" w:cs="Tahoma"/>
          <w:szCs w:val="24"/>
        </w:rPr>
        <w:instrText xml:space="preserve"> &lt;&gt; "" 1 0 </w:instrText>
      </w:r>
      <w:r w:rsidRPr="00F66155" w:rsidR="00F10CC4">
        <w:rPr>
          <w:rFonts w:ascii="Tahoma" w:hAnsi="Tahoma" w:cs="Tahoma"/>
          <w:szCs w:val="24"/>
        </w:rPr>
        <w:fldChar w:fldCharType="separate"/>
      </w:r>
      <w:r w:rsidRPr="00F66155" w:rsidR="00F10CC4">
        <w:rPr>
          <w:rFonts w:ascii="Tahoma" w:hAnsi="Tahoma" w:cs="Tahoma"/>
          <w:szCs w:val="24"/>
        </w:rPr>
        <w:instrText>1</w:instrText>
      </w:r>
      <w:r w:rsidRPr="00F66155" w:rsidR="00F10CC4">
        <w:rPr>
          <w:rFonts w:ascii="Tahoma" w:hAnsi="Tahoma" w:cs="Tahoma"/>
          <w:szCs w:val="24"/>
        </w:rPr>
        <w:fldChar w:fldCharType="end"/>
      </w:r>
      <w:r w:rsidRPr="00F66155" w:rsidR="00F10CC4">
        <w:rPr>
          <w:rFonts w:ascii="Tahoma" w:hAnsi="Tahoma" w:cs="Tahoma"/>
          <w:szCs w:val="24"/>
        </w:rPr>
        <w:instrText xml:space="preserve"> + </w:instrText>
      </w:r>
      <w:r w:rsidRPr="00F66155" w:rsidR="00F10CC4">
        <w:rPr>
          <w:rFonts w:ascii="Tahoma" w:hAnsi="Tahoma" w:cs="Tahoma"/>
          <w:szCs w:val="24"/>
        </w:rPr>
        <w:fldChar w:fldCharType="begin"/>
      </w:r>
      <w:r w:rsidRPr="00F66155" w:rsidR="00F10CC4">
        <w:rPr>
          <w:rFonts w:ascii="Tahoma" w:hAnsi="Tahoma" w:cs="Tahoma"/>
          <w:szCs w:val="24"/>
        </w:rPr>
        <w:instrText xml:space="preserve"> IF </w:instrText>
      </w:r>
      <w:r w:rsidRPr="00F66155" w:rsidR="00F10CC4">
        <w:rPr>
          <w:rFonts w:ascii="Tahoma" w:hAnsi="Tahoma" w:cs="Tahoma"/>
          <w:szCs w:val="24"/>
        </w:rPr>
        <w:instrText>"</w:instrText>
      </w:r>
      <w:r w:rsidRPr="00F66155" w:rsidR="00F10CC4">
        <w:rPr>
          <w:rFonts w:ascii="Tahoma" w:hAnsi="Tahoma" w:cs="Tahoma"/>
          <w:szCs w:val="24"/>
        </w:rPr>
        <w:instrText>"</w:instrText>
      </w:r>
      <w:r w:rsidRPr="00F66155" w:rsidR="00F10CC4">
        <w:rPr>
          <w:rFonts w:ascii="Tahoma" w:hAnsi="Tahoma" w:cs="Tahoma"/>
          <w:szCs w:val="24"/>
        </w:rPr>
        <w:instrText xml:space="preserve"> &lt;&gt; "" 1 0 </w:instrText>
      </w:r>
      <w:r w:rsidRPr="00F66155" w:rsidR="00F10CC4">
        <w:rPr>
          <w:rFonts w:ascii="Tahoma" w:hAnsi="Tahoma" w:cs="Tahoma"/>
          <w:szCs w:val="24"/>
        </w:rPr>
        <w:fldChar w:fldCharType="separate"/>
      </w:r>
      <w:r w:rsidRPr="00F66155" w:rsidR="00F10CC4">
        <w:rPr>
          <w:rFonts w:ascii="Tahoma" w:hAnsi="Tahoma" w:cs="Tahoma"/>
          <w:szCs w:val="24"/>
        </w:rPr>
        <w:instrText>0</w:instrText>
      </w:r>
      <w:r w:rsidRPr="00F66155" w:rsidR="00F10CC4">
        <w:rPr>
          <w:rFonts w:ascii="Tahoma" w:hAnsi="Tahoma" w:cs="Tahoma"/>
          <w:szCs w:val="24"/>
        </w:rPr>
        <w:fldChar w:fldCharType="end"/>
      </w:r>
      <w:r w:rsidRPr="00F66155" w:rsidR="00F10CC4">
        <w:rPr>
          <w:rFonts w:ascii="Tahoma" w:hAnsi="Tahoma" w:cs="Tahoma"/>
          <w:szCs w:val="24"/>
        </w:rPr>
        <w:instrText xml:space="preserve"> </w:instrText>
      </w:r>
      <w:r w:rsidRPr="00F66155" w:rsidR="00F10CC4">
        <w:rPr>
          <w:rFonts w:ascii="Tahoma" w:hAnsi="Tahoma" w:cs="Tahoma"/>
          <w:szCs w:val="24"/>
        </w:rPr>
        <w:fldChar w:fldCharType="separate"/>
      </w:r>
      <w:r w:rsidRPr="00F66155" w:rsidR="00F10CC4">
        <w:rPr>
          <w:rFonts w:ascii="Tahoma" w:hAnsi="Tahoma" w:cs="Tahoma"/>
          <w:szCs w:val="24"/>
        </w:rPr>
        <w:instrText>1</w:instrText>
      </w:r>
      <w:r w:rsidRPr="00F66155" w:rsidR="00F10CC4">
        <w:rPr>
          <w:rFonts w:ascii="Tahoma" w:hAnsi="Tahoma" w:cs="Tahoma"/>
          <w:szCs w:val="24"/>
        </w:rPr>
        <w:fldChar w:fldCharType="end"/>
      </w:r>
      <w:r w:rsidRPr="00F66155">
        <w:rPr>
          <w:rFonts w:ascii="Tahoma" w:hAnsi="Tahoma" w:cs="Tahoma"/>
          <w:szCs w:val="24"/>
        </w:rPr>
        <w:instrText xml:space="preserve"> </w:instrText>
      </w:r>
      <w:r w:rsidRPr="00F66155" w:rsidR="00F10CC4">
        <w:rPr>
          <w:rFonts w:ascii="Tahoma" w:hAnsi="Tahoma" w:cs="Tahoma"/>
          <w:szCs w:val="24"/>
        </w:rPr>
        <w:instrText>&gt; 0</w:instrText>
      </w:r>
      <w:r w:rsidRPr="00F66155">
        <w:rPr>
          <w:rFonts w:ascii="Tahoma" w:hAnsi="Tahoma" w:cs="Tahoma"/>
          <w:szCs w:val="24"/>
        </w:rPr>
        <w:instrText xml:space="preserve"> "</w:instrTex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r w:rsidRPr="00F66155">
        <w:rPr>
          <w:rFonts w:ascii="Tahoma" w:hAnsi="Tahoma" w:cs="Tahoma"/>
          <w:b/>
          <w:bCs/>
          <w:szCs w:val="24"/>
        </w:rPr>
        <w:instrText xml:space="preserve"> &amp; Learning Outcomes</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1 Identify environmental scenarios that pose risks to IronMan participants.</w:instrText>
      </w:r>
    </w:p>
    <w:p w:rsidR="00F10CC4" w:rsidRPr="00F66155" w:rsidP="00C57BED">
      <w:pPr>
        <w:contextualSpacing/>
        <w:outlineLvl w:val="0"/>
        <w:rPr>
          <w:rFonts w:ascii="Tahoma" w:hAnsi="Tahoma" w:cs="Tahoma"/>
          <w:szCs w:val="24"/>
        </w:rPr>
      </w:pPr>
      <w:r w:rsidRPr="00F66155">
        <w:rPr>
          <w:rFonts w:ascii="Tahoma" w:hAnsi="Tahoma" w:cs="Tahoma"/>
          <w:szCs w:val="24"/>
        </w:rPr>
        <w:instrText>2 Discuss ways to prepare for potential environmental hazards that both ensure safety and maximize chances for a successful event.</w:instrText>
      </w:r>
    </w:p>
    <w:p w:rsidR="00F10CC4" w:rsidRPr="00F66155" w:rsidP="00C57BED">
      <w:pPr>
        <w:contextualSpacing/>
        <w:outlineLvl w:val="0"/>
        <w:rPr>
          <w:rFonts w:ascii="Tahoma" w:hAnsi="Tahoma" w:cs="Tahoma"/>
          <w:szCs w:val="24"/>
        </w:rPr>
      </w:pPr>
      <w:r w:rsidRPr="00F66155">
        <w:rPr>
          <w:rFonts w:ascii="Tahoma" w:hAnsi="Tahoma" w:cs="Tahoma"/>
          <w:szCs w:val="24"/>
        </w:rPr>
        <w:instrText>3 Describe the evaluation of a patient who has experienced a traumatic injury during an IronMan or other athletic event.</w:instrText>
      </w:r>
    </w:p>
    <w:p w:rsidR="00F10CC4" w:rsidRPr="00F66155" w:rsidP="00C57BED">
      <w:pPr>
        <w:contextualSpacing/>
        <w:outlineLvl w:val="0"/>
        <w:rPr>
          <w:rFonts w:ascii="Tahoma" w:hAnsi="Tahoma" w:cs="Tahoma"/>
          <w:szCs w:val="24"/>
        </w:rPr>
      </w:pPr>
      <w:r w:rsidRPr="00F66155">
        <w:rPr>
          <w:rFonts w:ascii="Tahoma" w:hAnsi="Tahoma" w:cs="Tahoma"/>
          <w:szCs w:val="24"/>
        </w:rPr>
        <w:instrText>4 Describe how to approach the decision about hospital evaluation (via personal vehicle or ambulance) versus discharge home after sustaining a traumatic injury during an IronMan or other athletic event</w:instrText>
      </w:r>
      <w:r w:rsidRPr="00F66155">
        <w:rPr>
          <w:rFonts w:ascii="Tahoma" w:hAnsi="Tahoma" w:cs="Tahoma"/>
          <w:szCs w:val="24"/>
        </w:rPr>
        <w:instrText>"</w:instrText>
      </w:r>
      <w:r w:rsidRPr="00F66155">
        <w:rPr>
          <w:rFonts w:ascii="Tahoma" w:hAnsi="Tahoma" w:cs="Tahoma"/>
          <w:szCs w:val="24"/>
        </w:rPr>
        <w:instrText xml:space="preserve"> &lt;&gt; "" "</w:instrTex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instrText>1 Identify environmental scenarios that pose risks to IronMan participants.</w:instrText>
      </w:r>
    </w:p>
    <w:p w:rsidRPr="00F66155" w:rsidP="00C57BED">
      <w:pPr>
        <w:contextualSpacing/>
        <w:outlineLvl w:val="0"/>
        <w:rPr>
          <w:rFonts w:ascii="Tahoma" w:hAnsi="Tahoma" w:cs="Tahoma"/>
          <w:szCs w:val="24"/>
        </w:rPr>
      </w:pPr>
      <w:r w:rsidRPr="00F66155" w:rsidR="001B1D66">
        <w:rPr>
          <w:rFonts w:ascii="Tahoma" w:hAnsi="Tahoma" w:cs="Tahoma"/>
          <w:szCs w:val="24"/>
        </w:rPr>
        <w:instrText>2 Discuss ways to prepare for potential environmental hazards that both ensure safety and maximize chances for a successful event.</w:instrText>
      </w:r>
    </w:p>
    <w:p w:rsidRPr="00F66155" w:rsidP="00C57BED">
      <w:pPr>
        <w:contextualSpacing/>
        <w:outlineLvl w:val="0"/>
        <w:rPr>
          <w:rFonts w:ascii="Tahoma" w:hAnsi="Tahoma" w:cs="Tahoma"/>
          <w:szCs w:val="24"/>
        </w:rPr>
      </w:pPr>
      <w:r w:rsidRPr="00F66155" w:rsidR="001B1D66">
        <w:rPr>
          <w:rFonts w:ascii="Tahoma" w:hAnsi="Tahoma" w:cs="Tahoma"/>
          <w:szCs w:val="24"/>
        </w:rPr>
        <w:instrText>3 Describe the evaluation of a patient who has experienced a traumatic injury during an IronMan or other athletic event.</w:instrText>
      </w:r>
    </w:p>
    <w:p w:rsidRPr="00F66155" w:rsidP="00C57BED">
      <w:pPr>
        <w:contextualSpacing/>
        <w:outlineLvl w:val="0"/>
        <w:rPr>
          <w:rFonts w:ascii="Tahoma" w:hAnsi="Tahoma" w:cs="Tahoma"/>
          <w:szCs w:val="24"/>
        </w:rPr>
      </w:pPr>
      <w:r w:rsidRPr="00F66155" w:rsidR="001B1D66">
        <w:rPr>
          <w:rFonts w:ascii="Tahoma" w:hAnsi="Tahoma" w:cs="Tahoma"/>
          <w:szCs w:val="24"/>
        </w:rPr>
        <w:instrText>4 Describe how to approach the decision about hospital evaluation (via personal vehicle or ambulance) versus discharge home after sustaining a traumatic injury during an IronMan or other athletic event</w:instrText>
      </w:r>
      <w:r w:rsidRPr="00F66155">
        <w:rPr>
          <w:rFonts w:ascii="Tahoma" w:hAnsi="Tahoma" w:cs="Tahoma"/>
          <w:szCs w:val="24"/>
        </w:rPr>
        <w:instrText xml:space="preserve">" "" </w:instrText>
      </w:r>
      <w:r w:rsidRPr="00F66155">
        <w:rPr>
          <w:rFonts w:ascii="Tahoma" w:hAnsi="Tahoma" w:cs="Tahoma"/>
          <w:szCs w:val="24"/>
        </w:rPr>
        <w:fldChar w:fldCharType="separate"/>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instrText>1 Identify environmental scenarios that pose risks to IronMan participants.</w:instrText>
      </w:r>
    </w:p>
    <w:p w:rsidRPr="00F66155" w:rsidP="00C57BED">
      <w:pPr>
        <w:contextualSpacing/>
        <w:outlineLvl w:val="0"/>
        <w:rPr>
          <w:rFonts w:ascii="Tahoma" w:hAnsi="Tahoma" w:cs="Tahoma"/>
          <w:szCs w:val="24"/>
        </w:rPr>
      </w:pPr>
      <w:r w:rsidRPr="00F66155" w:rsidR="001B1D66">
        <w:rPr>
          <w:rFonts w:ascii="Tahoma" w:hAnsi="Tahoma" w:cs="Tahoma"/>
          <w:szCs w:val="24"/>
        </w:rPr>
        <w:instrText>2 Discuss ways to prepare for potential environmental hazards that both ensure safety and maximize chances for a successful event.</w:instrText>
      </w:r>
    </w:p>
    <w:p w:rsidRPr="00F66155" w:rsidP="00C57BED">
      <w:pPr>
        <w:contextualSpacing/>
        <w:outlineLvl w:val="0"/>
        <w:rPr>
          <w:rFonts w:ascii="Tahoma" w:hAnsi="Tahoma" w:cs="Tahoma"/>
          <w:szCs w:val="24"/>
        </w:rPr>
      </w:pPr>
      <w:r w:rsidRPr="00F66155" w:rsidR="001B1D66">
        <w:rPr>
          <w:rFonts w:ascii="Tahoma" w:hAnsi="Tahoma" w:cs="Tahoma"/>
          <w:szCs w:val="24"/>
        </w:rPr>
        <w:instrText>3 Describe the evaluation of a patient who has experienced a traumatic injury during an IronMan or other athletic event.</w:instrText>
      </w:r>
    </w:p>
    <w:p w:rsidR="00F10CC4" w:rsidRPr="00F66155" w:rsidP="00C57BED">
      <w:pPr>
        <w:contextualSpacing/>
        <w:outlineLvl w:val="0"/>
        <w:rPr>
          <w:rFonts w:ascii="Tahoma" w:hAnsi="Tahoma" w:cs="Tahoma"/>
          <w:szCs w:val="24"/>
        </w:rPr>
      </w:pPr>
      <w:r w:rsidRPr="00F66155" w:rsidR="001B1D66">
        <w:rPr>
          <w:rFonts w:ascii="Tahoma" w:hAnsi="Tahoma" w:cs="Tahoma"/>
          <w:szCs w:val="24"/>
        </w:rPr>
        <w:instrText>4 Describe how to approach the decision about hospital evaluation (via personal vehicle or ambulance) versus discharge home after sustaining a traumatic injury during an IronMan or other athletic event</w:instrText>
      </w:r>
      <w:r w:rsidRPr="00F66155">
        <w:rPr>
          <w:rFonts w:ascii="Tahoma" w:hAnsi="Tahoma" w:cs="Tahoma"/>
          <w:szCs w:val="24"/>
        </w:rPr>
        <w:fldChar w:fldCharType="end"/>
      </w:r>
      <w:r w:rsidRPr="00F66155" w:rsidR="001B1D66">
        <w:rPr>
          <w:rFonts w:ascii="Tahoma" w:hAnsi="Tahoma" w:cs="Tahoma"/>
          <w:szCs w:val="24"/>
        </w:rPr>
        <w:fldChar w:fldCharType="begin"/>
      </w:r>
      <w:r w:rsidRPr="00F66155" w:rsidR="001B1D66">
        <w:rPr>
          <w:rFonts w:ascii="Tahoma" w:hAnsi="Tahoma" w:cs="Tahoma"/>
          <w:szCs w:val="24"/>
        </w:rPr>
        <w:instrText xml:space="preserve"> IF </w:instrText>
      </w:r>
      <w:r w:rsidRPr="00F66155" w:rsidR="001B1D66">
        <w:rPr>
          <w:rFonts w:ascii="Tahoma" w:hAnsi="Tahoma" w:cs="Tahoma"/>
          <w:szCs w:val="24"/>
        </w:rPr>
        <w:instrText>"</w:instrText>
      </w:r>
      <w:r w:rsidRPr="00F66155" w:rsidR="001B1D66">
        <w:rPr>
          <w:rFonts w:ascii="Tahoma" w:hAnsi="Tahoma" w:cs="Tahoma"/>
          <w:szCs w:val="24"/>
        </w:rPr>
        <w:instrText>"</w:instrText>
      </w:r>
      <w:r w:rsidRPr="00F66155" w:rsidR="001B1D66">
        <w:rPr>
          <w:rFonts w:ascii="Tahoma" w:hAnsi="Tahoma" w:cs="Tahoma"/>
          <w:szCs w:val="24"/>
        </w:rPr>
        <w:instrText xml:space="preserve"> &lt;&gt; "" "</w:instrText>
      </w:r>
    </w:p>
    <w:p w:rsidR="001B1D66" w:rsidRPr="00F66155" w:rsidP="00C57BED">
      <w:pPr>
        <w:contextualSpacing/>
        <w:outlineLvl w:val="0"/>
        <w:rPr>
          <w:rFonts w:ascii="Tahoma" w:hAnsi="Tahoma" w:cs="Tahoma"/>
          <w:szCs w:val="24"/>
        </w:rPr>
      </w:pPr>
    </w:p>
    <w:p w:rsidR="001B1D66" w:rsidRPr="00F66155" w:rsidP="00C57BED">
      <w:pPr>
        <w:contextualSpacing/>
        <w:outlineLvl w:val="0"/>
        <w:rPr>
          <w:rFonts w:ascii="Tahoma" w:hAnsi="Tahoma" w:cs="Tahoma"/>
          <w:szCs w:val="24"/>
        </w:rPr>
      </w:pPr>
      <w:r w:rsidRPr="00F66155">
        <w:rPr>
          <w:rFonts w:ascii="Tahoma" w:hAnsi="Tahoma" w:cs="Tahoma"/>
          <w:b/>
          <w:bCs/>
          <w:szCs w:val="24"/>
        </w:rPr>
        <w:instrText>Nursing Learning Outcomes</w:instrText>
      </w:r>
    </w:p>
    <w:p w:rsidR="001B1D66"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fldChar w:fldCharType="begin"/>
      </w:r>
      <w:r w:rsidRPr="00F66155">
        <w:rPr>
          <w:rFonts w:ascii="Tahoma" w:hAnsi="Tahoma" w:cs="Tahoma"/>
          <w:szCs w:val="24"/>
        </w:rPr>
        <w:instrText xml:space="preserve"> MERGEFIELD ANCCObjectives </w:instrText>
      </w:r>
      <w:r w:rsidRPr="00F66155">
        <w:rPr>
          <w:rFonts w:ascii="Tahoma" w:hAnsi="Tahoma" w:cs="Tahoma"/>
          <w:szCs w:val="24"/>
        </w:rPr>
        <w:fldChar w:fldCharType="separate"/>
      </w:r>
      <w:r>
        <w:rPr>
          <w:rFonts w:ascii="Tahoma" w:hAnsi="Tahoma" w:cs="Tahoma"/>
          <w:noProof/>
          <w:szCs w:val="24"/>
        </w:rPr>
        <w:instrText>«ANCCObjectives»</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r w:rsidRPr="00F66155" w:rsidR="001B1D66">
        <w:rPr>
          <w:rFonts w:ascii="Tahoma" w:hAnsi="Tahoma" w:cs="Tahoma"/>
          <w:szCs w:val="24"/>
        </w:rPr>
        <w:fldChar w:fldCharType="end"/>
      </w:r>
      <w:r w:rsidRPr="00F66155" w:rsidR="003778CA">
        <w:rPr>
          <w:rFonts w:ascii="Tahoma" w:hAnsi="Tahoma" w:cs="Tahoma"/>
          <w:szCs w:val="24"/>
        </w:rPr>
        <w:instrText xml:space="preserve">" "" </w:instrText>
      </w:r>
      <w:r w:rsidRPr="00F66155" w:rsidR="003778CA">
        <w:rPr>
          <w:rFonts w:ascii="Tahoma" w:hAnsi="Tahoma" w:cs="Tahoma"/>
          <w:szCs w:val="24"/>
        </w:rPr>
        <w:fldChar w:fldCharType="separate"/>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t>Objectives</w:t>
      </w:r>
      <w:r w:rsidRPr="00F66155">
        <w:rPr>
          <w:rFonts w:ascii="Tahoma" w:hAnsi="Tahoma" w:cs="Tahoma"/>
          <w:b/>
          <w:bCs/>
          <w:szCs w:val="24"/>
        </w:rPr>
        <w:t xml:space="preserve"> &amp; Learning Outcomes</w: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t>Objectives</w: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t>1 Identify environmental scenarios that pose risks to IronMan participants.</w:t>
      </w:r>
    </w:p>
    <w:p w:rsidRPr="00F66155" w:rsidP="00C57BED">
      <w:pPr>
        <w:contextualSpacing/>
        <w:outlineLvl w:val="0"/>
        <w:rPr>
          <w:rFonts w:ascii="Tahoma" w:hAnsi="Tahoma" w:cs="Tahoma"/>
          <w:szCs w:val="24"/>
        </w:rPr>
      </w:pPr>
      <w:r w:rsidRPr="00F66155" w:rsidR="001B1D66">
        <w:rPr>
          <w:rFonts w:ascii="Tahoma" w:hAnsi="Tahoma" w:cs="Tahoma"/>
          <w:szCs w:val="24"/>
        </w:rPr>
        <w:t>2 Discuss ways to prepare for potential environmental hazards that both ensure safety and maximize chances for a successful event.</w:t>
      </w:r>
    </w:p>
    <w:p w:rsidRPr="00F66155" w:rsidP="00C57BED">
      <w:pPr>
        <w:contextualSpacing/>
        <w:outlineLvl w:val="0"/>
        <w:rPr>
          <w:rFonts w:ascii="Tahoma" w:hAnsi="Tahoma" w:cs="Tahoma"/>
          <w:szCs w:val="24"/>
        </w:rPr>
      </w:pPr>
      <w:r w:rsidRPr="00F66155" w:rsidR="001B1D66">
        <w:rPr>
          <w:rFonts w:ascii="Tahoma" w:hAnsi="Tahoma" w:cs="Tahoma"/>
          <w:szCs w:val="24"/>
        </w:rPr>
        <w:t>3 Describe the evaluation of a patient who has experienced a traumatic injury during an IronMan or other athletic event.</w:t>
      </w:r>
    </w:p>
    <w:p w:rsidR="00F10CC4" w:rsidRPr="00F66155" w:rsidP="00C57BED">
      <w:pPr>
        <w:contextualSpacing/>
        <w:outlineLvl w:val="0"/>
        <w:rPr>
          <w:rFonts w:ascii="Tahoma" w:hAnsi="Tahoma" w:cs="Tahoma"/>
          <w:szCs w:val="24"/>
        </w:rPr>
      </w:pPr>
      <w:r w:rsidRPr="00F66155" w:rsidR="001B1D66">
        <w:rPr>
          <w:rFonts w:ascii="Tahoma" w:hAnsi="Tahoma" w:cs="Tahoma"/>
          <w:szCs w:val="24"/>
        </w:rPr>
        <w:t>4 Describe how to approach the decision about hospital evaluation (via personal vehicle or ambulance) versus discharge home after sustaining a traumatic injury during an IronMan or other athletic event</w:t>
      </w:r>
      <w:r w:rsidRPr="00F66155" w:rsidR="003778CA">
        <w:rPr>
          <w:rFonts w:ascii="Tahoma" w:hAnsi="Tahoma" w:cs="Tahoma"/>
          <w:szCs w:val="24"/>
        </w:rPr>
        <w:fldChar w:fldCharType="end"/>
      </w:r>
    </w:p>
    <w:p w:rsidR="003778CA" w:rsidRPr="00F66155" w:rsidP="00C57BED">
      <w:pPr>
        <w:contextualSpacing/>
        <w:outlineLvl w:val="0"/>
        <w:rPr>
          <w:rFonts w:ascii="Tahoma" w:hAnsi="Tahoma" w:cs="Tahoma"/>
          <w:szCs w:val="24"/>
        </w:rPr>
      </w:pPr>
    </w:p>
    <w:p w:rsidR="00415EF3" w:rsidRPr="00F66155" w:rsidP="00C57BED">
      <w:pPr>
        <w:contextualSpacing/>
        <w:outlineLvl w:val="0"/>
        <w:rPr>
          <w:rFonts w:ascii="Tahoma" w:hAnsi="Tahoma" w:cs="Tahoma"/>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t>Accreditation &amp; Credit Designation</w:t>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3.75</w:instrText>
      </w:r>
      <w:r w:rsidRPr="00F66155">
        <w:rPr>
          <w:rFonts w:ascii="Tahoma" w:hAnsi="Tahoma" w:cs="Tahoma"/>
          <w:bCs/>
          <w:szCs w:val="24"/>
        </w:rPr>
        <w:instrText xml:space="preserve"> &gt; 0 "</w:instrTex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instrText>Physicians</w:instrTex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w:instrText>
      </w:r>
      <w:r w:rsidRPr="00F66155">
        <w:rPr>
          <w:rFonts w:ascii="Tahoma" w:hAnsi="Tahoma" w:cs="Tahoma"/>
          <w:bCs/>
          <w:szCs w:val="24"/>
        </w:rPr>
        <w:instrText>"</w:instrText>
      </w:r>
      <w:r w:rsidRPr="00F66155">
        <w:rPr>
          <w:rFonts w:ascii="Tahoma" w:hAnsi="Tahoma" w:cs="Tahoma"/>
          <w:bCs/>
          <w:szCs w:val="24"/>
        </w:rPr>
        <w:instrText xml:space="preserve"> &lt;&gt; "" "This activity has been planned and implemented in accordance with the Essential Areas and Policies of the Accreditation Council for Continuing Medical Education through the joint providership of Albany Medical College and </w:instrText>
      </w:r>
      <w:r w:rsidRPr="00F66155">
        <w:rPr>
          <w:rFonts w:ascii="Tahoma" w:hAnsi="Tahoma" w:cs="Tahoma"/>
          <w:bCs/>
          <w:szCs w:val="24"/>
        </w:rPr>
        <w:fldChar w:fldCharType="begin"/>
      </w:r>
      <w:r w:rsidRPr="00F66155">
        <w:rPr>
          <w:rFonts w:ascii="Tahoma" w:hAnsi="Tahoma" w:cs="Tahoma"/>
          <w:bCs/>
          <w:szCs w:val="24"/>
        </w:rPr>
        <w:instrText xml:space="preserve"> MERGEFIELD JointProviderName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 xml:space="preserve">. " ""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Albany Medical College is accredited by the Accreditation Council for Continuing Medical Education (ACCME) to provide continuing medical education for physicians.</w:instrText>
      </w:r>
    </w:p>
    <w:p w:rsidR="002A5274"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Cs/>
          <w:szCs w:val="24"/>
        </w:rPr>
      </w:pPr>
      <w:r w:rsidRPr="00F66155">
        <w:rPr>
          <w:rFonts w:ascii="Tahoma" w:hAnsi="Tahoma" w:cs="Tahoma"/>
          <w:bCs/>
          <w:szCs w:val="24"/>
        </w:rPr>
        <w:instrText xml:space="preserve">Albany Medical College designates this </w:instrText>
      </w:r>
      <w:r w:rsidRPr="00F66155">
        <w:rPr>
          <w:rFonts w:ascii="Tahoma" w:hAnsi="Tahoma" w:cs="Tahoma"/>
          <w:bCs/>
          <w:szCs w:val="24"/>
        </w:rPr>
        <w:instrText>live activity</w:instrText>
      </w:r>
      <w:r w:rsidRPr="00F66155">
        <w:rPr>
          <w:rFonts w:ascii="Tahoma" w:hAnsi="Tahoma" w:cs="Tahoma"/>
          <w:bCs/>
          <w:szCs w:val="24"/>
        </w:rPr>
        <w:instrText xml:space="preserve"> for a maximum of </w:instrText>
      </w:r>
      <w:r w:rsidRPr="00F66155">
        <w:rPr>
          <w:rFonts w:ascii="Tahoma" w:hAnsi="Tahoma" w:cs="Tahoma"/>
          <w:bCs/>
          <w:szCs w:val="24"/>
        </w:rPr>
        <w:instrText>3.75</w:instrText>
      </w:r>
      <w:r w:rsidRPr="00F66155">
        <w:rPr>
          <w:rFonts w:ascii="Tahoma" w:hAnsi="Tahoma" w:cs="Tahoma"/>
          <w:bCs/>
          <w:szCs w:val="24"/>
        </w:rPr>
        <w:instrText xml:space="preserve"> </w:instrText>
      </w:r>
      <w:r w:rsidRPr="00F66155">
        <w:rPr>
          <w:rFonts w:ascii="Tahoma" w:hAnsi="Tahoma" w:cs="Tahoma"/>
          <w:bCs/>
          <w:i/>
          <w:iCs/>
          <w:szCs w:val="24"/>
        </w:rPr>
        <w:instrText>AMA PRA Category 1 Credit(s)™</w:instrText>
      </w:r>
      <w:r w:rsidRPr="00F66155" w:rsidR="003F054A">
        <w:rPr>
          <w:rFonts w:ascii="Tahoma" w:hAnsi="Tahoma" w:cs="Tahoma"/>
          <w:bCs/>
          <w:szCs w:val="24"/>
        </w:rPr>
        <w:fldChar w:fldCharType="begin"/>
      </w:r>
      <w:r w:rsidRPr="00F66155" w:rsidR="003F054A">
        <w:rPr>
          <w:rFonts w:ascii="Tahoma" w:hAnsi="Tahoma" w:cs="Tahoma"/>
          <w:bCs/>
          <w:szCs w:val="24"/>
        </w:rPr>
        <w:instrText xml:space="preserve"> IF </w:instrText>
      </w:r>
      <w:r w:rsidRPr="00F66155" w:rsidR="003F054A">
        <w:rPr>
          <w:rFonts w:ascii="Tahoma" w:hAnsi="Tahoma" w:cs="Tahoma"/>
          <w:bCs/>
          <w:szCs w:val="24"/>
        </w:rPr>
        <w:instrText>0.00</w:instrText>
      </w:r>
      <w:r w:rsidRPr="00F66155" w:rsidR="003F054A">
        <w:rPr>
          <w:rFonts w:ascii="Tahoma" w:hAnsi="Tahoma" w:cs="Tahoma"/>
          <w:bCs/>
          <w:szCs w:val="24"/>
        </w:rPr>
        <w:instrText xml:space="preserve"> &gt; 0 " and </w:instrText>
      </w:r>
      <w:r w:rsidRPr="00F66155" w:rsidR="003F054A">
        <w:rPr>
          <w:rFonts w:ascii="Tahoma" w:hAnsi="Tahoma" w:cs="Tahoma"/>
          <w:bCs/>
          <w:szCs w:val="24"/>
        </w:rPr>
        <w:fldChar w:fldCharType="begin"/>
      </w:r>
      <w:r w:rsidRPr="00F66155" w:rsidR="003F054A">
        <w:rPr>
          <w:rFonts w:ascii="Tahoma" w:hAnsi="Tahoma" w:cs="Tahoma"/>
          <w:bCs/>
          <w:szCs w:val="24"/>
        </w:rPr>
        <w:instrText xml:space="preserve"> MERGEFIELD ABAHoursMax \# 0.00# </w:instrText>
      </w:r>
      <w:r w:rsidRPr="00F66155" w:rsidR="003F054A">
        <w:rPr>
          <w:rFonts w:ascii="Tahoma" w:hAnsi="Tahoma" w:cs="Tahoma"/>
          <w:bCs/>
          <w:szCs w:val="24"/>
        </w:rPr>
        <w:fldChar w:fldCharType="separate"/>
      </w:r>
      <w:r w:rsidRPr="00F66155" w:rsidR="003F054A">
        <w:rPr>
          <w:rFonts w:ascii="Tahoma" w:hAnsi="Tahoma" w:cs="Tahoma"/>
          <w:bCs/>
          <w:szCs w:val="24"/>
        </w:rPr>
        <w:fldChar w:fldCharType="end"/>
      </w:r>
      <w:r w:rsidRPr="00F66155" w:rsidR="003F054A">
        <w:rPr>
          <w:rFonts w:ascii="Tahoma" w:hAnsi="Tahoma" w:cs="Tahoma"/>
          <w:bCs/>
          <w:szCs w:val="24"/>
        </w:rPr>
        <w:instrText xml:space="preserve"> ABA MOCA Part 2 Point(s)" "" </w:instrText>
      </w:r>
      <w:r w:rsidRPr="00F66155" w:rsidR="003F054A">
        <w:rPr>
          <w:rFonts w:ascii="Tahoma" w:hAnsi="Tahoma" w:cs="Tahoma"/>
          <w:bCs/>
          <w:szCs w:val="24"/>
        </w:rPr>
        <w:fldChar w:fldCharType="separate"/>
      </w:r>
      <w:r w:rsidRPr="00F66155" w:rsidR="003F054A">
        <w:rPr>
          <w:rFonts w:ascii="Tahoma" w:hAnsi="Tahoma" w:cs="Tahoma"/>
          <w:bCs/>
          <w:szCs w:val="24"/>
        </w:rPr>
        <w:fldChar w:fldCharType="end"/>
      </w:r>
      <w:r w:rsidRPr="00F66155">
        <w:rPr>
          <w:rFonts w:ascii="Tahoma" w:hAnsi="Tahoma" w:cs="Tahoma"/>
          <w:bCs/>
          <w:szCs w:val="24"/>
        </w:rPr>
        <w:instrText>. Physicians should claim only the credit commensurate with the extent of their participation in the activity.</w:instrText>
      </w:r>
    </w:p>
    <w:p w:rsidR="00EC465F"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
          <w:szCs w:val="24"/>
        </w:rPr>
      </w:pPr>
      <w:r w:rsidRPr="00F66155">
        <w:rPr>
          <w:rFonts w:ascii="Tahoma" w:hAnsi="Tahoma" w:cs="Tahoma"/>
          <w:b/>
          <w:szCs w:val="24"/>
        </w:rPr>
        <w:instrText>Physician Assistants</w:instrText>
      </w:r>
    </w:p>
    <w:p w:rsidR="00EC465F" w:rsidRPr="00F66155" w:rsidP="002A5274">
      <w:pPr>
        <w:contextualSpacing/>
        <w:outlineLvl w:val="0"/>
        <w:rPr>
          <w:rFonts w:ascii="Tahoma" w:hAnsi="Tahoma" w:cs="Tahoma"/>
          <w:b/>
          <w:szCs w:val="24"/>
        </w:rPr>
      </w:pPr>
    </w:p>
    <w:p w:rsidR="00EC465F" w:rsidRPr="00F66155" w:rsidP="00EC465F">
      <w:pPr>
        <w:contextualSpacing/>
        <w:outlineLvl w:val="0"/>
        <w:rPr>
          <w:rFonts w:ascii="Tahoma" w:hAnsi="Tahoma" w:cs="Tahoma"/>
          <w:bCs/>
          <w:szCs w:val="24"/>
        </w:rPr>
      </w:pPr>
      <w:r w:rsidRPr="00F66155">
        <w:rPr>
          <w:rFonts w:ascii="Tahoma" w:hAnsi="Tahoma" w:cs="Tahoma"/>
          <w:bCs/>
          <w:szCs w:val="24"/>
        </w:rPr>
        <w:instrText>AAPA accepts Category I credit from AOACCME, Prescribed credit from AAFP, and AMA Category I CME credit for the PRA from organizations accredited by ACCME.</w:instrText>
      </w:r>
      <w:r w:rsidRPr="00F66155" w:rsidR="002A5274">
        <w:rPr>
          <w:rFonts w:ascii="Tahoma" w:hAnsi="Tahoma" w:cs="Tahoma"/>
          <w:bCs/>
          <w:szCs w:val="24"/>
        </w:rPr>
        <w:instrText xml:space="preserve">" "" </w:instrText>
      </w:r>
      <w:r w:rsidRPr="00F66155" w:rsidR="002A5274">
        <w:rPr>
          <w:rFonts w:ascii="Tahoma" w:hAnsi="Tahoma" w:cs="Tahoma"/>
          <w:bCs/>
          <w:szCs w:val="24"/>
        </w:rPr>
        <w:fldChar w:fldCharType="separate"/>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t>Physicians</w: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Cs/>
          <w:szCs w:val="24"/>
        </w:rPr>
        <w:t>Albany Medical College is accredited by the Accreditation Council for Continuing Medical Education (ACCME) to provide continuing medical education for physicians.</w:t>
      </w:r>
    </w:p>
    <w:p w:rsidR="002A5274"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Cs/>
          <w:szCs w:val="24"/>
        </w:rPr>
      </w:pPr>
      <w:r w:rsidRPr="00F66155">
        <w:rPr>
          <w:rFonts w:ascii="Tahoma" w:hAnsi="Tahoma" w:cs="Tahoma"/>
          <w:bCs/>
          <w:szCs w:val="24"/>
        </w:rPr>
        <w:t xml:space="preserve">Albany Medical College designates this </w:t>
      </w:r>
      <w:r w:rsidRPr="00F66155">
        <w:rPr>
          <w:rFonts w:ascii="Tahoma" w:hAnsi="Tahoma" w:cs="Tahoma"/>
          <w:bCs/>
          <w:szCs w:val="24"/>
        </w:rPr>
        <w:t>live activity</w:t>
      </w:r>
      <w:r w:rsidRPr="00F66155">
        <w:rPr>
          <w:rFonts w:ascii="Tahoma" w:hAnsi="Tahoma" w:cs="Tahoma"/>
          <w:bCs/>
          <w:szCs w:val="24"/>
        </w:rPr>
        <w:t xml:space="preserve"> for a maximum of </w:t>
      </w:r>
      <w:r w:rsidRPr="00F66155">
        <w:rPr>
          <w:rFonts w:ascii="Tahoma" w:hAnsi="Tahoma" w:cs="Tahoma"/>
          <w:bCs/>
          <w:szCs w:val="24"/>
        </w:rPr>
        <w:t>3.75</w:t>
      </w:r>
      <w:r w:rsidRPr="00F66155">
        <w:rPr>
          <w:rFonts w:ascii="Tahoma" w:hAnsi="Tahoma" w:cs="Tahoma"/>
          <w:bCs/>
          <w:szCs w:val="24"/>
        </w:rPr>
        <w:t xml:space="preserve"> </w:t>
      </w:r>
      <w:r w:rsidRPr="00F66155">
        <w:rPr>
          <w:rFonts w:ascii="Tahoma" w:hAnsi="Tahoma" w:cs="Tahoma"/>
          <w:bCs/>
          <w:i/>
          <w:iCs/>
          <w:szCs w:val="24"/>
        </w:rPr>
        <w:t>AMA PRA Category 1 Credit(s)™</w:t>
      </w:r>
      <w:r w:rsidRPr="00F66155">
        <w:rPr>
          <w:rFonts w:ascii="Tahoma" w:hAnsi="Tahoma" w:cs="Tahoma"/>
          <w:bCs/>
          <w:szCs w:val="24"/>
        </w:rPr>
        <w:t>. Physicians should claim only the credit commensurate with the extent of their participation in the activity.</w:t>
      </w:r>
    </w:p>
    <w:p w:rsidR="00EC465F"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
          <w:szCs w:val="24"/>
        </w:rPr>
      </w:pPr>
      <w:r w:rsidRPr="00F66155">
        <w:rPr>
          <w:rFonts w:ascii="Tahoma" w:hAnsi="Tahoma" w:cs="Tahoma"/>
          <w:b/>
          <w:szCs w:val="24"/>
        </w:rPr>
        <w:t>Physician Assistants</w:t>
      </w:r>
    </w:p>
    <w:p w:rsidR="00EC465F" w:rsidRPr="00F66155" w:rsidP="002A5274">
      <w:pPr>
        <w:contextualSpacing/>
        <w:outlineLvl w:val="0"/>
        <w:rPr>
          <w:rFonts w:ascii="Tahoma" w:hAnsi="Tahoma" w:cs="Tahoma"/>
          <w:b/>
          <w:szCs w:val="24"/>
        </w:rPr>
      </w:pPr>
    </w:p>
    <w:p w:rsidR="002A5274" w:rsidRPr="00F66155" w:rsidP="00EC465F">
      <w:pPr>
        <w:contextualSpacing/>
        <w:outlineLvl w:val="0"/>
        <w:rPr>
          <w:rFonts w:ascii="Tahoma" w:hAnsi="Tahoma" w:cs="Tahoma"/>
          <w:bCs/>
          <w:szCs w:val="24"/>
        </w:rPr>
      </w:pPr>
      <w:r w:rsidRPr="00F66155">
        <w:rPr>
          <w:rFonts w:ascii="Tahoma" w:hAnsi="Tahoma" w:cs="Tahoma"/>
          <w:bCs/>
          <w:szCs w:val="24"/>
        </w:rPr>
        <w:t>AAPA accepts Category I credit from AOACCME, Prescribed credit from AAFP, and AMA Category I CME credit for the PRA from organizations accredited by ACCME.</w:t>
      </w:r>
      <w:r w:rsidRPr="00F66155">
        <w:rPr>
          <w:rFonts w:ascii="Tahoma" w:hAnsi="Tahoma" w:cs="Tahoma"/>
          <w:bCs/>
          <w:szCs w:val="24"/>
        </w:rPr>
        <w:fldChar w:fldCharType="end"/>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0.00</w:instrText>
      </w:r>
      <w:r w:rsidRPr="00F66155">
        <w:rPr>
          <w:rFonts w:ascii="Tahoma" w:hAnsi="Tahoma" w:cs="Tahoma"/>
          <w:bCs/>
          <w:szCs w:val="24"/>
        </w:rPr>
        <w:instrText xml:space="preserve"> &gt; 0 "</w:instrText>
      </w:r>
    </w:p>
    <w:p w:rsidR="00EC465F" w:rsidRPr="00F66155" w:rsidP="00EC465F">
      <w:pPr>
        <w:contextualSpacing/>
        <w:outlineLvl w:val="0"/>
        <w:rPr>
          <w:rFonts w:ascii="Tahoma" w:hAnsi="Tahoma" w:cs="Tahoma"/>
          <w:bCs/>
          <w:szCs w:val="24"/>
        </w:rPr>
      </w:pPr>
    </w:p>
    <w:p w:rsidR="00EC465F" w:rsidRPr="00F66155" w:rsidP="00EC465F">
      <w:pPr>
        <w:contextualSpacing/>
        <w:outlineLvl w:val="0"/>
        <w:rPr>
          <w:rFonts w:ascii="Tahoma" w:hAnsi="Tahoma" w:cs="Tahoma"/>
          <w:b/>
          <w:szCs w:val="24"/>
        </w:rPr>
      </w:pPr>
      <w:r w:rsidRPr="00F66155">
        <w:rPr>
          <w:rFonts w:ascii="Tahoma" w:hAnsi="Tahoma" w:cs="Tahoma"/>
          <w:b/>
          <w:szCs w:val="24"/>
        </w:rPr>
        <w:instrText>Nurses</w:instrText>
      </w:r>
    </w:p>
    <w:p w:rsidR="00EC465F" w:rsidRPr="00F66155" w:rsidP="00EC465F">
      <w:pPr>
        <w:contextualSpacing/>
        <w:outlineLvl w:val="0"/>
        <w:rPr>
          <w:rFonts w:ascii="Tahoma" w:hAnsi="Tahoma" w:cs="Tahoma"/>
          <w:bCs/>
          <w:szCs w:val="24"/>
        </w:rPr>
      </w:pPr>
    </w:p>
    <w:p w:rsidR="00EC465F" w:rsidRPr="00F66155" w:rsidP="00EC465F">
      <w:pPr>
        <w:contextualSpacing/>
        <w:outlineLvl w:val="0"/>
        <w:rPr>
          <w:rFonts w:ascii="Tahoma" w:hAnsi="Tahoma" w:cs="Tahoma"/>
          <w:bCs/>
          <w:szCs w:val="24"/>
        </w:rPr>
      </w:pPr>
      <w:r w:rsidRPr="00F66155">
        <w:rPr>
          <w:rFonts w:ascii="Tahoma" w:hAnsi="Tahoma" w:cs="Tahoma"/>
          <w:bCs/>
          <w:szCs w:val="24"/>
        </w:rPr>
        <w:instrText>Albany Medical Center is accredited as a provider of nursing continuing professional development by the American Nurses Credentialing Center’s Commission on Accreditation.</w:instrText>
      </w:r>
    </w:p>
    <w:p w:rsidR="00EC465F" w:rsidRPr="00F66155" w:rsidP="00EC465F">
      <w:pPr>
        <w:contextualSpacing/>
        <w:outlineLvl w:val="0"/>
        <w:rPr>
          <w:rFonts w:ascii="Tahoma" w:hAnsi="Tahoma" w:cs="Tahoma"/>
          <w:bCs/>
          <w:szCs w:val="24"/>
        </w:rPr>
      </w:pPr>
    </w:p>
    <w:p w:rsidR="00C454ED" w:rsidRPr="00F66155" w:rsidP="00EC465F">
      <w:pPr>
        <w:contextualSpacing/>
        <w:outlineLvl w:val="0"/>
        <w:rPr>
          <w:rFonts w:ascii="Tahoma" w:hAnsi="Tahoma" w:cs="Tahoma"/>
        </w:rPr>
      </w:pPr>
      <w:r w:rsidRPr="00F66155">
        <w:rPr>
          <w:rFonts w:ascii="Tahoma" w:hAnsi="Tahoma" w:cs="Tahoma"/>
          <w:bCs/>
          <w:szCs w:val="24"/>
        </w:rPr>
        <w:instrText xml:space="preserve">This learning Activity is eligible for a maximum of </w:instrText>
      </w:r>
      <w:r w:rsidRPr="00F66155">
        <w:rPr>
          <w:rFonts w:ascii="Tahoma" w:hAnsi="Tahoma" w:cs="Tahoma"/>
          <w:bCs/>
          <w:szCs w:val="24"/>
        </w:rPr>
        <w:fldChar w:fldCharType="begin"/>
      </w:r>
      <w:r w:rsidRPr="00F66155">
        <w:rPr>
          <w:rFonts w:ascii="Tahoma" w:hAnsi="Tahoma" w:cs="Tahoma"/>
          <w:bCs/>
          <w:szCs w:val="24"/>
        </w:rPr>
        <w:instrText xml:space="preserve"> MERGEFIELD ANCCHoursMax \# 0.00#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 xml:space="preserve"> Continuing Nursing Education contact hour(s)." ""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0.00</w:instrText>
      </w:r>
      <w:r w:rsidRPr="00F66155">
        <w:rPr>
          <w:rFonts w:ascii="Tahoma" w:hAnsi="Tahoma" w:cs="Tahoma"/>
          <w:bCs/>
          <w:szCs w:val="24"/>
        </w:rPr>
        <w:instrText xml:space="preserve"> &gt; 0 "</w:instrText>
      </w:r>
    </w:p>
    <w:p w:rsidR="00C454ED" w:rsidRPr="00F66155" w:rsidP="00EC465F">
      <w:pPr>
        <w:contextualSpacing/>
        <w:outlineLvl w:val="0"/>
        <w:rPr>
          <w:rFonts w:ascii="Tahoma" w:hAnsi="Tahoma" w:cs="Tahoma"/>
        </w:rPr>
      </w:pPr>
    </w:p>
    <w:p w:rsidR="00C454ED" w:rsidRPr="00F66155" w:rsidP="00EC465F">
      <w:pPr>
        <w:contextualSpacing/>
        <w:outlineLvl w:val="0"/>
        <w:rPr>
          <w:rFonts w:ascii="Tahoma" w:hAnsi="Tahoma" w:cs="Tahoma"/>
          <w:b/>
          <w:bCs/>
        </w:rPr>
      </w:pPr>
      <w:r w:rsidRPr="00F66155">
        <w:rPr>
          <w:rFonts w:ascii="Tahoma" w:hAnsi="Tahoma" w:cs="Tahoma"/>
          <w:b/>
          <w:bCs/>
        </w:rPr>
        <w:instrText>Social Workers</w:instrText>
      </w:r>
    </w:p>
    <w:p w:rsidR="00C454ED" w:rsidRPr="00F66155" w:rsidP="00EC465F">
      <w:pPr>
        <w:contextualSpacing/>
        <w:outlineLvl w:val="0"/>
        <w:rPr>
          <w:rFonts w:ascii="Tahoma" w:hAnsi="Tahoma" w:cs="Tahoma"/>
        </w:rPr>
      </w:pPr>
    </w:p>
    <w:p w:rsidR="00C454ED" w:rsidRPr="00F66155" w:rsidP="00EC465F">
      <w:pPr>
        <w:contextualSpacing/>
        <w:outlineLvl w:val="0"/>
        <w:rPr>
          <w:rFonts w:ascii="Tahoma" w:hAnsi="Tahoma" w:cs="Tahoma"/>
          <w:bCs/>
          <w:szCs w:val="24"/>
        </w:rPr>
      </w:pPr>
      <w:r w:rsidRPr="00F66155">
        <w:rPr>
          <w:rFonts w:ascii="Tahoma" w:hAnsi="Tahoma" w:cs="Tahoma"/>
          <w:bCs/>
          <w:szCs w:val="24"/>
        </w:rPr>
        <w:instrText xml:space="preserve">Albany Medical Center is recognized by the New York State Education Department’s State Board for Social Work as an approved provider of continuing education for licensed social workers. </w:instrText>
      </w:r>
    </w:p>
    <w:p w:rsidR="00C454ED" w:rsidRPr="00F66155" w:rsidP="00EC465F">
      <w:pPr>
        <w:contextualSpacing/>
        <w:outlineLvl w:val="0"/>
        <w:rPr>
          <w:rFonts w:ascii="Tahoma" w:hAnsi="Tahoma" w:cs="Tahoma"/>
          <w:bCs/>
          <w:szCs w:val="24"/>
        </w:rPr>
      </w:pPr>
    </w:p>
    <w:p w:rsidR="003778CA" w:rsidRPr="00F66155" w:rsidP="00EC465F">
      <w:pPr>
        <w:contextualSpacing/>
        <w:outlineLvl w:val="0"/>
        <w:rPr>
          <w:rFonts w:ascii="Tahoma" w:hAnsi="Tahoma" w:cs="Tahoma"/>
          <w:bCs/>
          <w:szCs w:val="24"/>
        </w:rPr>
      </w:pPr>
      <w:r w:rsidRPr="00F66155">
        <w:rPr>
          <w:rFonts w:ascii="Tahoma" w:hAnsi="Tahoma" w:cs="Tahoma"/>
          <w:bCs/>
          <w:szCs w:val="24"/>
        </w:rPr>
        <w:instrText>This learning activity is eligible for</w:instrText>
      </w:r>
      <w:r w:rsidRPr="00F66155" w:rsidR="00D44E4D">
        <w:rPr>
          <w:rFonts w:ascii="Tahoma" w:hAnsi="Tahoma" w:cs="Tahoma"/>
          <w:bCs/>
          <w:szCs w:val="24"/>
        </w:rPr>
        <w:instrText xml:space="preserve"> </w:instrText>
      </w:r>
      <w:r w:rsidRPr="00F66155" w:rsidR="00D44E4D">
        <w:rPr>
          <w:rFonts w:ascii="Tahoma" w:hAnsi="Tahoma" w:cs="Tahoma"/>
          <w:bCs/>
          <w:szCs w:val="24"/>
        </w:rPr>
        <w:fldChar w:fldCharType="begin"/>
      </w:r>
      <w:r w:rsidRPr="00F66155" w:rsidR="00D44E4D">
        <w:rPr>
          <w:rFonts w:ascii="Tahoma" w:hAnsi="Tahoma" w:cs="Tahoma"/>
          <w:bCs/>
          <w:szCs w:val="24"/>
        </w:rPr>
        <w:instrText xml:space="preserve"> MERGEFIELD NYBSWHoursMax \# 0.00# </w:instrText>
      </w:r>
      <w:r w:rsidRPr="00F66155" w:rsidR="00D44E4D">
        <w:rPr>
          <w:rFonts w:ascii="Tahoma" w:hAnsi="Tahoma" w:cs="Tahoma"/>
          <w:bCs/>
          <w:szCs w:val="24"/>
        </w:rPr>
        <w:fldChar w:fldCharType="separate"/>
      </w:r>
      <w:r w:rsidRPr="00F66155" w:rsidR="00D44E4D">
        <w:rPr>
          <w:rFonts w:ascii="Tahoma" w:hAnsi="Tahoma" w:cs="Tahoma"/>
          <w:bCs/>
          <w:szCs w:val="24"/>
        </w:rPr>
        <w:fldChar w:fldCharType="end"/>
      </w:r>
      <w:r w:rsidRPr="00F66155" w:rsidR="00D44E4D">
        <w:rPr>
          <w:rFonts w:ascii="Tahoma" w:hAnsi="Tahoma" w:cs="Tahoma"/>
          <w:bCs/>
          <w:szCs w:val="24"/>
        </w:rPr>
        <w:instrText xml:space="preserve"> Social Work CE hour(s).</w:instrText>
      </w:r>
      <w:r w:rsidRPr="00F66155">
        <w:rPr>
          <w:rFonts w:ascii="Tahoma" w:hAnsi="Tahoma" w:cs="Tahoma"/>
          <w:bCs/>
          <w:szCs w:val="24"/>
        </w:rPr>
        <w:instrText xml:space="preserve">" "" </w:instrText>
      </w:r>
      <w:r w:rsidRPr="00F66155">
        <w:rPr>
          <w:rFonts w:ascii="Tahoma" w:hAnsi="Tahoma" w:cs="Tahoma"/>
          <w:bCs/>
          <w:szCs w:val="24"/>
        </w:rPr>
        <w:fldChar w:fldCharType="separate"/>
      </w:r>
      <w:r w:rsidRPr="00F66155">
        <w:rPr>
          <w:rFonts w:ascii="Tahoma" w:hAnsi="Tahoma" w:cs="Tahoma"/>
          <w:bCs/>
          <w:szCs w:val="24"/>
        </w:rPr>
        <w:fldChar w:fldCharType="end"/>
      </w:r>
    </w:p>
    <w:p w:rsidR="003778CA" w:rsidRPr="00F66155" w:rsidP="00C57BED">
      <w:pPr>
        <w:contextualSpacing/>
        <w:rPr>
          <w:rFonts w:ascii="Tahoma" w:hAnsi="Tahoma" w:cs="Tahoma"/>
          <w:color w:val="FF0000"/>
          <w:szCs w:val="24"/>
        </w:rPr>
      </w:pPr>
    </w:p>
    <w:p w:rsidR="00EC465F" w:rsidRPr="00F66155" w:rsidP="00C57BED">
      <w:pPr>
        <w:contextualSpacing/>
        <w:rPr>
          <w:rFonts w:ascii="Tahoma" w:hAnsi="Tahoma" w:cs="Tahoma"/>
          <w:color w:val="000000" w:themeColor="text1"/>
          <w:szCs w:val="24"/>
        </w:rPr>
      </w:pPr>
      <w:r w:rsidRPr="00F66155">
        <w:rPr>
          <w:rFonts w:ascii="Tahoma" w:hAnsi="Tahoma" w:cs="Tahoma"/>
          <w:b/>
          <w:bCs/>
          <w:color w:val="000000" w:themeColor="text1"/>
          <w:szCs w:val="24"/>
        </w:rPr>
        <w:t>Other Professionals</w:t>
      </w:r>
    </w:p>
    <w:p w:rsidR="00EC465F" w:rsidRPr="00F66155" w:rsidP="00C57BED">
      <w:pPr>
        <w:contextualSpacing/>
        <w:rPr>
          <w:rFonts w:ascii="Tahoma" w:hAnsi="Tahoma" w:cs="Tahoma"/>
          <w:color w:val="000000" w:themeColor="text1"/>
          <w:szCs w:val="24"/>
        </w:rPr>
      </w:pPr>
    </w:p>
    <w:p w:rsidR="003E48A1" w:rsidRPr="00F66155" w:rsidP="00E64184">
      <w:pPr>
        <w:contextualSpacing/>
        <w:rPr>
          <w:rFonts w:ascii="Tahoma" w:hAnsi="Tahoma" w:cs="Tahoma"/>
          <w:color w:val="000000" w:themeColor="text1"/>
          <w:szCs w:val="24"/>
        </w:rPr>
      </w:pPr>
      <w:r w:rsidRPr="00F66155">
        <w:rPr>
          <w:rFonts w:ascii="Tahoma" w:hAnsi="Tahoma" w:cs="Tahoma"/>
          <w:color w:val="000000" w:themeColor="text1"/>
          <w:szCs w:val="24"/>
        </w:rPr>
        <w:t>For information regarding other professional credit, contact the Office of Continuing Medical Education.</w:t>
      </w:r>
    </w:p>
    <w:p w:rsidR="00E64184" w:rsidRPr="00F66155" w:rsidP="00E64184">
      <w:pPr>
        <w:contextualSpacing/>
        <w:rPr>
          <w:rFonts w:ascii="Tahoma" w:hAnsi="Tahoma" w:cs="Tahoma"/>
          <w:color w:val="000000" w:themeColor="text1"/>
          <w:szCs w:val="24"/>
        </w:rPr>
      </w:pPr>
    </w:p>
    <w:p w:rsidR="00ED1503" w:rsidRPr="00F66155" w:rsidP="00E64184">
      <w:pPr>
        <w:contextualSpacing/>
        <w:rPr>
          <w:rFonts w:ascii="Tahoma" w:hAnsi="Tahoma" w:cs="Tahoma"/>
          <w:color w:val="000000" w:themeColor="text1"/>
          <w:szCs w:val="24"/>
        </w:rPr>
      </w:pPr>
    </w:p>
    <w:p w:rsidR="00ED1503" w:rsidRPr="00F66155" w:rsidP="00ED1503">
      <w:pPr>
        <w:outlineLvl w:val="0"/>
        <w:rPr>
          <w:rFonts w:ascii="Tahoma" w:hAnsi="Tahoma" w:cs="Tahoma"/>
          <w:b/>
        </w:rPr>
      </w:pPr>
      <w:r w:rsidRPr="00F66155">
        <w:rPr>
          <w:rFonts w:ascii="Tahoma" w:hAnsi="Tahoma" w:cs="Tahoma"/>
          <w:b/>
        </w:rPr>
        <w:t>Tuition Refund Policy</w:t>
      </w:r>
    </w:p>
    <w:p w:rsidR="00ED1503" w:rsidRPr="00F66155" w:rsidP="00ED1503">
      <w:pPr>
        <w:rPr>
          <w:rFonts w:ascii="Tahoma" w:hAnsi="Tahoma" w:cs="Tahoma"/>
        </w:rPr>
      </w:pPr>
    </w:p>
    <w:p w:rsidR="00ED1503" w:rsidRPr="00F66155" w:rsidP="00E64184">
      <w:pPr>
        <w:contextualSpacing/>
        <w:rPr>
          <w:rFonts w:ascii="Tahoma" w:hAnsi="Tahoma" w:cs="Tahoma"/>
          <w:szCs w:val="24"/>
        </w:rPr>
      </w:pPr>
      <w:r w:rsidRPr="00F66155">
        <w:rPr>
          <w:rFonts w:ascii="Tahoma" w:hAnsi="Tahoma" w:cs="Tahoma"/>
        </w:rPr>
        <w:t xml:space="preserve">A full refund is possible if cancellation is received in writing to </w:t>
      </w:r>
      <w:r>
        <w:fldChar w:fldCharType="begin"/>
      </w:r>
      <w:r>
        <w:instrText xml:space="preserve"> HYPERLINK "mailto:AMCCME@amc.edu" </w:instrText>
      </w:r>
      <w:r>
        <w:fldChar w:fldCharType="separate"/>
      </w:r>
      <w:r w:rsidRPr="00F66155">
        <w:rPr>
          <w:rStyle w:val="Hyperlink"/>
          <w:rFonts w:ascii="Tahoma" w:hAnsi="Tahoma" w:cs="Tahoma"/>
        </w:rPr>
        <w:t>AMCCME@amc.edu</w:t>
      </w:r>
      <w:r>
        <w:fldChar w:fldCharType="end"/>
      </w:r>
      <w:r w:rsidRPr="00F66155">
        <w:rPr>
          <w:rFonts w:ascii="Tahoma" w:hAnsi="Tahoma" w:cs="Tahoma"/>
        </w:rPr>
        <w:t xml:space="preserve"> at least 5 days prior to the conference.</w:t>
      </w:r>
    </w:p>
    <w:p w:rsidR="00ED1503" w:rsidRPr="00F66155" w:rsidP="00E64184">
      <w:pPr>
        <w:contextualSpacing/>
        <w:rPr>
          <w:rFonts w:ascii="Tahoma" w:hAnsi="Tahoma" w:cs="Tahoma"/>
          <w:color w:val="000000" w:themeColor="text1"/>
          <w:szCs w:val="24"/>
        </w:rPr>
      </w:pPr>
    </w:p>
    <w:p w:rsidR="004F548D" w:rsidRPr="00F66155" w:rsidP="00C57BED">
      <w:pPr>
        <w:contextualSpacing/>
        <w:rPr>
          <w:rFonts w:ascii="Tahoma" w:hAnsi="Tahoma" w:cs="Tahoma"/>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Need Information?</w:t>
      </w:r>
    </w:p>
    <w:p w:rsidR="003E48A1" w:rsidRPr="00F66155" w:rsidP="00C57BED">
      <w:pPr>
        <w:contextualSpacing/>
        <w:outlineLvl w:val="0"/>
        <w:rPr>
          <w:rFonts w:ascii="Tahoma" w:hAnsi="Tahoma" w:cs="Tahoma"/>
          <w:szCs w:val="24"/>
        </w:rPr>
      </w:pPr>
    </w:p>
    <w:p w:rsidR="00D11FA2" w:rsidRPr="00F66155" w:rsidP="00AB6F83">
      <w:pPr>
        <w:contextualSpacing/>
        <w:rPr>
          <w:rFonts w:ascii="Tahoma" w:hAnsi="Tahoma" w:cs="Tahoma"/>
          <w:szCs w:val="24"/>
        </w:rPr>
      </w:pPr>
      <w:r w:rsidRPr="00F66155">
        <w:rPr>
          <w:rFonts w:ascii="Tahoma" w:hAnsi="Tahoma" w:cs="Tahoma"/>
          <w:szCs w:val="24"/>
        </w:rPr>
        <w:t xml:space="preserve">For information regarding the conference, contact the Office of Continuing Medical Education </w:t>
      </w:r>
      <w:r w:rsidRPr="00F66155" w:rsidR="00AB6F83">
        <w:rPr>
          <w:rFonts w:ascii="Tahoma" w:hAnsi="Tahoma" w:cs="Tahoma"/>
          <w:szCs w:val="24"/>
        </w:rPr>
        <w:t>at AMCCME@amc.edu.</w:t>
      </w:r>
    </w:p>
    <w:p w:rsidR="00A97C97" w:rsidRPr="00F66155" w:rsidP="00C57BED">
      <w:pPr>
        <w:contextualSpacing/>
        <w:rPr>
          <w:rFonts w:ascii="Tahoma" w:hAnsi="Tahoma" w:cs="Tahoma"/>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Confirmation</w:t>
      </w:r>
    </w:p>
    <w:p w:rsidR="003E48A1" w:rsidRPr="00F66155" w:rsidP="00C57BED">
      <w:pPr>
        <w:contextualSpacing/>
        <w:outlineLvl w:val="0"/>
        <w:rPr>
          <w:rFonts w:ascii="Tahoma" w:hAnsi="Tahoma" w:cs="Tahoma"/>
          <w:szCs w:val="24"/>
        </w:rPr>
      </w:pPr>
    </w:p>
    <w:p w:rsidR="003E48A1" w:rsidRPr="00F66155" w:rsidP="00C57BED">
      <w:pPr>
        <w:contextualSpacing/>
        <w:rPr>
          <w:rFonts w:ascii="Tahoma" w:hAnsi="Tahoma" w:cs="Tahoma"/>
          <w:szCs w:val="24"/>
        </w:rPr>
      </w:pPr>
      <w:r w:rsidRPr="00F66155">
        <w:rPr>
          <w:rFonts w:ascii="Tahoma" w:hAnsi="Tahoma" w:cs="Tahoma"/>
          <w:szCs w:val="24"/>
        </w:rPr>
        <w:t xml:space="preserve">All registrants will receive a </w:t>
      </w:r>
      <w:r w:rsidRPr="00F66155" w:rsidR="00DC5984">
        <w:rPr>
          <w:rFonts w:ascii="Tahoma" w:hAnsi="Tahoma" w:cs="Tahoma"/>
          <w:szCs w:val="24"/>
        </w:rPr>
        <w:t>confirmation</w:t>
      </w:r>
      <w:r w:rsidRPr="00F66155" w:rsidR="004F548D">
        <w:rPr>
          <w:rFonts w:ascii="Tahoma" w:hAnsi="Tahoma" w:cs="Tahoma"/>
          <w:szCs w:val="24"/>
        </w:rPr>
        <w:t xml:space="preserve"> by email</w:t>
      </w:r>
      <w:r w:rsidRPr="00F66155" w:rsidR="00DC5984">
        <w:rPr>
          <w:rFonts w:ascii="Tahoma" w:hAnsi="Tahoma" w:cs="Tahoma"/>
          <w:szCs w:val="24"/>
        </w:rPr>
        <w:t>.</w:t>
      </w:r>
      <w:r w:rsidRPr="00F66155">
        <w:rPr>
          <w:rFonts w:ascii="Tahoma" w:hAnsi="Tahoma" w:cs="Tahoma"/>
          <w:szCs w:val="24"/>
        </w:rPr>
        <w:t xml:space="preserve"> If you register and do not receive a confirmation notice within one week of your registration</w:t>
      </w:r>
      <w:r w:rsidRPr="00F66155" w:rsidR="004F3DDD">
        <w:rPr>
          <w:rFonts w:ascii="Tahoma" w:hAnsi="Tahoma" w:cs="Tahoma"/>
          <w:szCs w:val="24"/>
        </w:rPr>
        <w:t>,</w:t>
      </w:r>
      <w:r w:rsidRPr="00F66155" w:rsidR="004F3DDD">
        <w:rPr>
          <w:rFonts w:ascii="Tahoma" w:hAnsi="Tahoma" w:cs="Tahoma"/>
          <w:color w:val="FF0000"/>
          <w:szCs w:val="24"/>
        </w:rPr>
        <w:t xml:space="preserve"> </w:t>
      </w:r>
      <w:r w:rsidRPr="00F66155">
        <w:rPr>
          <w:rFonts w:ascii="Tahoma" w:hAnsi="Tahoma" w:cs="Tahoma"/>
          <w:szCs w:val="24"/>
        </w:rPr>
        <w:t>please call the Office of Continuing Medical Education at (518) 262-5828 to be sure we have received your information.</w:t>
      </w:r>
    </w:p>
    <w:p w:rsidR="003E48A1" w:rsidRPr="00F66155" w:rsidP="00C57BED">
      <w:pPr>
        <w:contextualSpacing/>
        <w:rPr>
          <w:rFonts w:ascii="Tahoma" w:hAnsi="Tahoma" w:cs="Tahoma"/>
          <w:b/>
          <w:szCs w:val="24"/>
        </w:rPr>
      </w:pPr>
    </w:p>
    <w:p w:rsidR="00A97C97" w:rsidRPr="00F66155" w:rsidP="00C57BED">
      <w:pPr>
        <w:contextualSpacing/>
        <w:rPr>
          <w:rFonts w:ascii="Tahoma" w:hAnsi="Tahoma" w:cs="Tahoma"/>
          <w:b/>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Special Needs</w:t>
      </w:r>
    </w:p>
    <w:p w:rsidR="003E48A1" w:rsidRPr="00F66155" w:rsidP="00C57BED">
      <w:pPr>
        <w:contextualSpacing/>
        <w:rPr>
          <w:rFonts w:ascii="Tahoma" w:hAnsi="Tahoma" w:cs="Tahoma"/>
          <w:szCs w:val="24"/>
        </w:rPr>
      </w:pPr>
    </w:p>
    <w:p w:rsidR="003E48A1" w:rsidRPr="00F66155" w:rsidP="00C57BED">
      <w:pPr>
        <w:contextualSpacing/>
        <w:rPr>
          <w:rFonts w:ascii="Tahoma" w:hAnsi="Tahoma" w:cs="Tahoma"/>
          <w:szCs w:val="24"/>
        </w:rPr>
      </w:pPr>
      <w:r w:rsidRPr="00F66155">
        <w:rPr>
          <w:rFonts w:ascii="Tahoma" w:hAnsi="Tahoma" w:cs="Tahoma"/>
          <w:szCs w:val="24"/>
        </w:rPr>
        <w:t>Should you have a disability, or require other special arrangements, please call the Office of CME</w:t>
      </w:r>
      <w:r w:rsidRPr="00F66155" w:rsidR="00672029">
        <w:rPr>
          <w:rFonts w:ascii="Tahoma" w:hAnsi="Tahoma" w:cs="Tahoma"/>
          <w:szCs w:val="24"/>
        </w:rPr>
        <w:t xml:space="preserve"> </w:t>
      </w:r>
      <w:r w:rsidRPr="00F66155">
        <w:rPr>
          <w:rFonts w:ascii="Tahoma" w:hAnsi="Tahoma" w:cs="Tahoma"/>
          <w:szCs w:val="24"/>
        </w:rPr>
        <w:t>to discuss your needs.</w:t>
      </w:r>
    </w:p>
    <w:p w:rsidR="003E48A1" w:rsidRPr="00F66155" w:rsidP="00C57BED">
      <w:pPr>
        <w:contextualSpacing/>
        <w:rPr>
          <w:rFonts w:ascii="Tahoma" w:hAnsi="Tahoma" w:cs="Tahoma"/>
          <w:szCs w:val="24"/>
        </w:rPr>
      </w:pPr>
    </w:p>
    <w:p w:rsidR="00415EF3" w:rsidRPr="00F66155" w:rsidP="00C57BED">
      <w:pPr>
        <w:contextualSpacing/>
        <w:rPr>
          <w:rFonts w:ascii="Tahoma" w:hAnsi="Tahoma" w:cs="Tahoma"/>
          <w:szCs w:val="24"/>
        </w:rPr>
      </w:pPr>
    </w:p>
    <w:p w:rsidR="005675C1" w:rsidRPr="00F66155" w:rsidP="00C57BED">
      <w:pPr>
        <w:contextualSpacing/>
        <w:outlineLvl w:val="0"/>
        <w:rPr>
          <w:rFonts w:ascii="Tahoma" w:hAnsi="Tahoma" w:cs="Tahoma"/>
          <w:b/>
          <w:bCs/>
          <w:color w:val="000000" w:themeColor="text1"/>
          <w:szCs w:val="24"/>
        </w:rPr>
      </w:pPr>
      <w:r w:rsidRPr="00F66155">
        <w:rPr>
          <w:rFonts w:ascii="Tahoma" w:hAnsi="Tahoma" w:cs="Tahoma"/>
          <w:b/>
          <w:bCs/>
          <w:color w:val="000000" w:themeColor="text1"/>
          <w:szCs w:val="24"/>
        </w:rPr>
        <w:t>Faculty &amp; Planners</w:t>
      </w:r>
    </w:p>
    <w:p w:rsidR="00415EF3" w:rsidRPr="00F66155" w:rsidP="00C57BED">
      <w:pPr>
        <w:contextualSpacing/>
        <w:outlineLvl w:val="0"/>
        <w:rPr>
          <w:rFonts w:ascii="Tahoma" w:hAnsi="Tahoma" w:cs="Tahoma"/>
          <w:color w:val="000000" w:themeColor="text1"/>
          <w:szCs w:val="24"/>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Price,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Hamish Kerr,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Brady J Bowen, DO, FAAP, CAQSM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Brenton Faber,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Katie WD Dolbec,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Gerfin,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P Barber,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15EF3" w:rsidRPr="00F66155">
      <w:pPr>
        <w:rPr>
          <w:rFonts w:ascii="Tahoma" w:hAnsi="Tahoma" w:cs="Tahoma"/>
          <w:color w:val="000000" w:themeColor="text1"/>
          <w:szCs w:val="24"/>
        </w:rPr>
      </w:pPr>
    </w:p>
    <w:p w:rsidR="00415EF3" w:rsidRPr="00F66155" w:rsidP="00C57BED">
      <w:pPr>
        <w:contextualSpacing/>
        <w:outlineLvl w:val="0"/>
        <w:rPr>
          <w:rFonts w:ascii="Tahoma" w:hAnsi="Tahoma" w:cs="Tahoma"/>
          <w:color w:val="000000" w:themeColor="text1"/>
          <w:szCs w:val="24"/>
        </w:rPr>
      </w:pPr>
    </w:p>
    <w:p w:rsidR="00A97C97" w:rsidRPr="00F66155" w:rsidP="00C57BED">
      <w:pPr>
        <w:contextualSpacing/>
        <w:outlineLvl w:val="0"/>
        <w:rPr>
          <w:rFonts w:ascii="Tahoma" w:hAnsi="Tahoma" w:cs="Tahoma"/>
          <w:color w:val="000000" w:themeColor="text1"/>
          <w:szCs w:val="24"/>
        </w:rPr>
      </w:pPr>
    </w:p>
    <w:p w:rsidR="00415EF3" w:rsidRPr="00F66155" w:rsidP="00C57BED">
      <w:pPr>
        <w:contextualSpacing/>
        <w:outlineLvl w:val="0"/>
        <w:rPr>
          <w:rFonts w:ascii="Tahoma" w:hAnsi="Tahoma" w:cs="Tahoma"/>
          <w:color w:val="000000" w:themeColor="text1"/>
          <w:szCs w:val="24"/>
        </w:rPr>
      </w:pPr>
      <w:r w:rsidRPr="00F66155">
        <w:rPr>
          <w:rFonts w:ascii="Tahoma" w:hAnsi="Tahoma" w:cs="Tahoma"/>
          <w:b/>
          <w:bCs/>
          <w:color w:val="000000" w:themeColor="text1"/>
          <w:szCs w:val="24"/>
        </w:rPr>
        <w:t>Commercial Support</w:t>
      </w:r>
    </w:p>
    <w:p w:rsidR="00415EF3" w:rsidRPr="00F66155" w:rsidP="00C57BED">
      <w:pPr>
        <w:contextualSpacing/>
        <w:outlineLvl w:val="0"/>
        <w:rPr>
          <w:rFonts w:ascii="Tahoma" w:hAnsi="Tahoma" w:cs="Tahoma"/>
          <w:color w:val="000000" w:themeColor="text1"/>
          <w:szCs w:val="24"/>
        </w:rPr>
      </w:pPr>
    </w:p>
    <w:p w:rsidR="003E48A1" w:rsidRPr="00F66155" w:rsidP="00C57BED">
      <w:pPr>
        <w:contextualSpacing/>
        <w:rPr>
          <w:rFonts w:ascii="Tahoma" w:hAnsi="Tahoma" w:cs="Tahoma"/>
          <w:szCs w:val="24"/>
        </w:rPr>
      </w:pPr>
      <w:r w:rsidRPr="00F66155">
        <w:rPr>
          <w:rFonts w:ascii="Tahoma" w:hAnsi="Tahoma" w:cs="Tahoma"/>
          <w:color w:val="000000" w:themeColor="text1"/>
          <w:szCs w:val="24"/>
        </w:rPr>
        <w:fldChar w:fldCharType="begin"/>
      </w:r>
      <w:r w:rsidRPr="00F66155">
        <w:rPr>
          <w:rFonts w:ascii="Tahoma" w:hAnsi="Tahoma" w:cs="Tahoma"/>
          <w:color w:val="000000" w:themeColor="text1"/>
          <w:szCs w:val="24"/>
        </w:rPr>
        <w:instrText xml:space="preserve"> IF </w:instrText>
      </w:r>
      <w:r w:rsidRPr="00F66155">
        <w:rPr>
          <w:rFonts w:ascii="Tahoma" w:hAnsi="Tahoma" w:cs="Tahoma"/>
          <w:color w:val="000000" w:themeColor="text1"/>
          <w:szCs w:val="24"/>
        </w:rPr>
        <w:instrText>"</w:instrText>
      </w:r>
      <w:r w:rsidRPr="00F66155">
        <w:rPr>
          <w:rFonts w:ascii="Tahoma" w:hAnsi="Tahoma" w:cs="Tahoma"/>
          <w:color w:val="000000" w:themeColor="text1"/>
          <w:szCs w:val="24"/>
        </w:rPr>
        <w:instrText>"</w:instrText>
      </w:r>
      <w:r w:rsidRPr="00F66155">
        <w:rPr>
          <w:rFonts w:ascii="Tahoma" w:hAnsi="Tahoma" w:cs="Tahoma"/>
          <w:color w:val="000000" w:themeColor="text1"/>
          <w:szCs w:val="24"/>
        </w:rPr>
        <w:instrText xml:space="preserve"> &lt;&gt; "" "</w:instrText>
      </w:r>
      <w:r w:rsidRPr="00F66155">
        <w:rPr>
          <w:rFonts w:ascii="Tahoma" w:hAnsi="Tahoma" w:cs="Tahoma"/>
          <w:color w:val="000000" w:themeColor="text1"/>
          <w:szCs w:val="24"/>
        </w:rPr>
        <w:fldChar w:fldCharType="begin"/>
      </w:r>
      <w:r w:rsidRPr="00F66155">
        <w:rPr>
          <w:rFonts w:ascii="Tahoma" w:hAnsi="Tahoma" w:cs="Tahoma"/>
          <w:color w:val="000000" w:themeColor="text1"/>
          <w:szCs w:val="24"/>
        </w:rPr>
        <w:instrText xml:space="preserve"> </w:instrText>
      </w:r>
      <w:r w:rsidRPr="00F66155" w:rsidR="00E00797">
        <w:rPr>
          <w:rFonts w:ascii="Tahoma" w:hAnsi="Tahoma" w:cs="Tahoma"/>
          <w:color w:val="000000" w:themeColor="text1"/>
          <w:szCs w:val="24"/>
        </w:rPr>
        <w:instrText xml:space="preserve">MERGEFIELD </w:instrText>
      </w:r>
      <w:r w:rsidRPr="00F66155">
        <w:rPr>
          <w:rFonts w:ascii="Tahoma" w:hAnsi="Tahoma" w:cs="Tahoma"/>
          <w:color w:val="000000" w:themeColor="text1"/>
          <w:szCs w:val="24"/>
        </w:rPr>
        <w:instrText xml:space="preserve">CommercialSupport </w:instrText>
      </w:r>
      <w:r w:rsidRPr="00F66155">
        <w:rPr>
          <w:rFonts w:ascii="Tahoma" w:hAnsi="Tahoma" w:cs="Tahoma"/>
          <w:color w:val="000000" w:themeColor="text1"/>
          <w:szCs w:val="24"/>
        </w:rPr>
        <w:fldChar w:fldCharType="separate"/>
      </w:r>
      <w:r w:rsidR="00CF3086">
        <w:rPr>
          <w:rFonts w:ascii="Tahoma" w:hAnsi="Tahoma" w:cs="Tahoma"/>
          <w:noProof/>
          <w:color w:val="000000" w:themeColor="text1"/>
          <w:szCs w:val="24"/>
        </w:rPr>
        <w:instrText>«CommercialSupport»</w:instrText>
      </w:r>
      <w:r w:rsidRPr="00F66155">
        <w:rPr>
          <w:rFonts w:ascii="Tahoma" w:hAnsi="Tahoma" w:cs="Tahoma"/>
          <w:color w:val="000000" w:themeColor="text1"/>
          <w:szCs w:val="24"/>
        </w:rPr>
        <w:fldChar w:fldCharType="end"/>
      </w:r>
      <w:r w:rsidRPr="00F66155">
        <w:rPr>
          <w:rFonts w:ascii="Tahoma" w:hAnsi="Tahoma" w:cs="Tahoma"/>
          <w:color w:val="000000" w:themeColor="text1"/>
          <w:szCs w:val="24"/>
        </w:rPr>
        <w:instrText xml:space="preserve">" "This activity has been developed without commercial support." </w:instrText>
      </w:r>
      <w:r w:rsidRPr="00F66155">
        <w:rPr>
          <w:rFonts w:ascii="Tahoma" w:hAnsi="Tahoma" w:cs="Tahoma"/>
          <w:color w:val="000000" w:themeColor="text1"/>
          <w:szCs w:val="24"/>
        </w:rPr>
        <w:fldChar w:fldCharType="separate"/>
      </w:r>
      <w:r w:rsidRPr="00F66155">
        <w:rPr>
          <w:rFonts w:ascii="Tahoma" w:hAnsi="Tahoma" w:cs="Tahoma"/>
          <w:color w:val="000000" w:themeColor="text1"/>
          <w:szCs w:val="24"/>
        </w:rPr>
        <w:t>This activity has been developed without commercial support.</w:t>
      </w:r>
      <w:r w:rsidRPr="00F66155">
        <w:rPr>
          <w:rFonts w:ascii="Tahoma" w:hAnsi="Tahoma" w:cs="Tahoma"/>
          <w:color w:val="000000" w:themeColor="text1"/>
          <w:szCs w:val="24"/>
        </w:rPr>
        <w:fldChar w:fldCharType="end"/>
      </w:r>
    </w:p>
    <w:sectPr w:rsidSect="00F446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2">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3">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5">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i/>
      <w:sz w:val="20"/>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19</cp:revision>
  <cp:lastPrinted>2020-06-19T17:43:00Z</cp:lastPrinted>
  <dcterms:created xsi:type="dcterms:W3CDTF">2021-06-07T18:58:00Z</dcterms:created>
  <dcterms:modified xsi:type="dcterms:W3CDTF">2021-06-09T17:19:00Z</dcterms:modified>
</cp:coreProperties>
</file>