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F66155" w:rsidP="00C57BED">
      <w:pPr>
        <w:contextualSpacing/>
        <w:outlineLvl w:val="0"/>
        <w:rPr>
          <w:rFonts w:ascii="Tahoma" w:hAnsi="Tahoma" w:cs="Tahoma"/>
          <w:bCs/>
          <w:szCs w:val="24"/>
        </w:rPr>
      </w:pPr>
      <w:r w:rsidRPr="00F66155">
        <w:rPr>
          <w:rFonts w:ascii="Tahoma" w:hAnsi="Tahoma" w:cs="Tahoma"/>
          <w:bCs/>
          <w:noProof/>
          <w:szCs w:val="24"/>
        </w:rPr>
        <w:drawing>
          <wp:inline distT="0" distB="0" distL="0" distR="0">
            <wp:extent cx="4529797" cy="912498"/>
            <wp:effectExtent l="0" t="0" r="4445" b="1905"/>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4765853" cy="960050"/>
                    </a:xfrm>
                    <a:prstGeom prst="rect">
                      <a:avLst/>
                    </a:prstGeom>
                  </pic:spPr>
                </pic:pic>
              </a:graphicData>
            </a:graphic>
          </wp:inline>
        </w:drawing>
      </w:r>
    </w:p>
    <w:p w:rsidR="00C57BED" w:rsidRPr="00F66155" w:rsidP="00C57BED">
      <w:pPr>
        <w:contextualSpacing/>
        <w:outlineLvl w:val="0"/>
        <w:rPr>
          <w:rFonts w:ascii="Tahoma" w:hAnsi="Tahoma" w:cs="Tahoma"/>
          <w:bCs/>
          <w:szCs w:val="24"/>
        </w:rPr>
      </w:pPr>
    </w:p>
    <w:p w:rsidR="009452DF" w:rsidRPr="00F66155" w:rsidP="00C57BED">
      <w:pPr>
        <w:contextualSpacing/>
        <w:outlineLvl w:val="0"/>
        <w:rPr>
          <w:rFonts w:ascii="Tahoma" w:hAnsi="Tahoma" w:cs="Tahoma"/>
          <w:b/>
          <w:szCs w:val="24"/>
        </w:rPr>
      </w:pPr>
      <w:r w:rsidRPr="00F66155">
        <w:rPr>
          <w:rFonts w:ascii="Tahoma" w:hAnsi="Tahoma" w:cs="Tahoma"/>
          <w:b/>
          <w:szCs w:val="24"/>
        </w:rPr>
        <w:fldChar w:fldCharType="begin"/>
      </w:r>
      <w:r w:rsidRPr="00F66155">
        <w:rPr>
          <w:rFonts w:ascii="Tahoma" w:hAnsi="Tahoma" w:cs="Tahoma"/>
          <w:b/>
          <w:szCs w:val="24"/>
        </w:rPr>
        <w:instrText xml:space="preserve"> IF </w:instrText>
      </w:r>
      <w:r w:rsidRPr="00F66155">
        <w:rPr>
          <w:rFonts w:ascii="Tahoma" w:hAnsi="Tahoma" w:cs="Tahoma"/>
          <w:b/>
          <w:szCs w:val="24"/>
        </w:rPr>
        <w:instrText>"</w:instrText>
      </w:r>
      <w:r w:rsidRPr="00F66155">
        <w:rPr>
          <w:rFonts w:ascii="Tahoma" w:hAnsi="Tahoma" w:cs="Tahoma"/>
          <w:b/>
          <w:szCs w:val="24"/>
        </w:rPr>
        <w:instrText>"</w:instrText>
      </w:r>
      <w:r w:rsidRPr="00F66155">
        <w:rPr>
          <w:rFonts w:ascii="Tahoma" w:hAnsi="Tahoma" w:cs="Tahoma"/>
          <w:b/>
          <w:szCs w:val="24"/>
        </w:rPr>
        <w:instrText xml:space="preserve"> &lt;&gt; "" </w:instrText>
      </w:r>
      <w:r w:rsidRPr="00F66155">
        <w:rPr>
          <w:rFonts w:ascii="Tahoma" w:hAnsi="Tahoma" w:cs="Tahoma"/>
          <w:b/>
          <w:szCs w:val="24"/>
        </w:rPr>
        <w:instrText>"</w:instrText>
      </w:r>
      <w:r w:rsidRPr="00F66155">
        <w:rPr>
          <w:rFonts w:ascii="Tahoma" w:hAnsi="Tahoma" w:cs="Tahoma"/>
          <w:b/>
          <w:szCs w:val="24"/>
        </w:rPr>
        <w:fldChar w:fldCharType="begin"/>
      </w:r>
      <w:r w:rsidRPr="00F66155">
        <w:rPr>
          <w:rFonts w:ascii="Tahoma" w:hAnsi="Tahoma" w:cs="Tahoma"/>
          <w:b/>
          <w:szCs w:val="24"/>
        </w:rPr>
        <w:instrText xml:space="preserve"> MERGEFIELD P</w:instrText>
      </w:r>
      <w:r w:rsidRPr="00F66155">
        <w:rPr>
          <w:rFonts w:ascii="Tahoma" w:hAnsi="Tahoma" w:cs="Tahoma"/>
          <w:b/>
          <w:szCs w:val="24"/>
        </w:rPr>
        <w:instrText>arent</w:instrText>
      </w:r>
      <w:r w:rsidRPr="00F66155">
        <w:rPr>
          <w:rFonts w:ascii="Tahoma" w:hAnsi="Tahoma" w:cs="Tahoma"/>
          <w:b/>
          <w:szCs w:val="24"/>
        </w:rPr>
        <w:instrText xml:space="preserve">Name </w:instrText>
      </w:r>
      <w:r w:rsidRPr="00F66155">
        <w:rPr>
          <w:rFonts w:ascii="Tahoma" w:hAnsi="Tahoma" w:cs="Tahoma"/>
          <w:b/>
          <w:szCs w:val="24"/>
        </w:rPr>
        <w:fldChar w:fldCharType="separate"/>
      </w:r>
      <w:r w:rsidR="00CF3086">
        <w:rPr>
          <w:rFonts w:ascii="Tahoma" w:hAnsi="Tahoma" w:cs="Tahoma"/>
          <w:b/>
          <w:noProof/>
          <w:szCs w:val="24"/>
        </w:rPr>
        <w:instrText>«ParentName»</w:instrText>
      </w:r>
      <w:r w:rsidRPr="00F66155">
        <w:rPr>
          <w:rFonts w:ascii="Tahoma" w:hAnsi="Tahoma" w:cs="Tahoma"/>
          <w:b/>
          <w:szCs w:val="24"/>
        </w:rPr>
        <w:fldChar w:fldCharType="end"/>
      </w:r>
    </w:p>
    <w:p w:rsidR="00CF3086" w:rsidRPr="00F66155" w:rsidP="00C57BED">
      <w:pPr>
        <w:contextualSpacing/>
        <w:outlineLvl w:val="0"/>
        <w:rPr>
          <w:rFonts w:ascii="Tahoma" w:hAnsi="Tahoma" w:cs="Tahoma"/>
          <w:b/>
          <w:noProof/>
          <w:szCs w:val="24"/>
        </w:rPr>
      </w:pPr>
      <w:r w:rsidRPr="00F66155">
        <w:rPr>
          <w:rFonts w:ascii="Tahoma" w:hAnsi="Tahoma" w:cs="Tahoma"/>
          <w:b/>
          <w:sz w:val="20"/>
        </w:rPr>
        <w:fldChar w:fldCharType="begin"/>
      </w:r>
      <w:r w:rsidRPr="00F66155">
        <w:rPr>
          <w:rFonts w:ascii="Tahoma" w:hAnsi="Tahoma" w:cs="Tahoma"/>
          <w:b/>
          <w:sz w:val="20"/>
        </w:rPr>
        <w:instrText xml:space="preserve"> MERGEFIELD </w:instrText>
      </w:r>
      <w:r w:rsidRPr="00F66155" w:rsidR="00D345AF">
        <w:rPr>
          <w:rFonts w:ascii="Tahoma" w:hAnsi="Tahoma" w:cs="Tahoma"/>
          <w:b/>
          <w:sz w:val="20"/>
        </w:rPr>
        <w:instrText>Event</w:instrText>
      </w:r>
      <w:r w:rsidRPr="00F66155">
        <w:rPr>
          <w:rFonts w:ascii="Tahoma" w:hAnsi="Tahoma" w:cs="Tahoma"/>
          <w:b/>
          <w:sz w:val="20"/>
        </w:rPr>
        <w:instrText xml:space="preserve">Name </w:instrText>
      </w:r>
      <w:r w:rsidRPr="00F66155">
        <w:rPr>
          <w:rFonts w:ascii="Tahoma" w:hAnsi="Tahoma" w:cs="Tahoma"/>
          <w:b/>
          <w:sz w:val="20"/>
        </w:rPr>
        <w:fldChar w:fldCharType="separate"/>
      </w:r>
      <w:r>
        <w:rPr>
          <w:rFonts w:ascii="Tahoma" w:hAnsi="Tahoma" w:cs="Tahoma"/>
          <w:b/>
          <w:noProof/>
          <w:sz w:val="20"/>
        </w:rPr>
        <w:instrText>«EventName»</w:instrText>
      </w:r>
      <w:r w:rsidRPr="00F66155">
        <w:rPr>
          <w:rFonts w:ascii="Tahoma" w:hAnsi="Tahoma" w:cs="Tahoma"/>
          <w:b/>
          <w:sz w:val="20"/>
        </w:rPr>
        <w:fldChar w:fldCharType="end"/>
      </w:r>
      <w:r w:rsidRPr="00F66155" w:rsidR="00BF0B3E">
        <w:rPr>
          <w:rFonts w:ascii="Tahoma" w:hAnsi="Tahoma" w:cs="Tahoma"/>
          <w:b/>
          <w:szCs w:val="24"/>
        </w:rPr>
        <w:instrText>" "</w:instrText>
      </w:r>
      <w:r w:rsidRPr="00F66155">
        <w:rPr>
          <w:rFonts w:ascii="Tahoma" w:hAnsi="Tahoma" w:cs="Tahoma"/>
          <w:b/>
          <w:szCs w:val="24"/>
        </w:rPr>
        <w:instrText>2022 Dementia Lecture Series: Treatment of Alzheimer's Disease: An Update</w:instrText>
      </w:r>
      <w:r w:rsidRPr="00F66155" w:rsidR="00BF0B3E">
        <w:rPr>
          <w:rFonts w:ascii="Tahoma" w:hAnsi="Tahoma" w:cs="Tahoma"/>
          <w:b/>
          <w:szCs w:val="24"/>
        </w:rPr>
        <w:instrText xml:space="preserve">" </w:instrText>
      </w:r>
      <w:r w:rsidRPr="00F66155" w:rsidR="00BF0B3E">
        <w:rPr>
          <w:rFonts w:ascii="Tahoma" w:hAnsi="Tahoma" w:cs="Tahoma"/>
          <w:b/>
          <w:szCs w:val="24"/>
        </w:rPr>
        <w:fldChar w:fldCharType="separate"/>
      </w:r>
      <w:r w:rsidRPr="00F66155">
        <w:rPr>
          <w:rFonts w:ascii="Tahoma" w:hAnsi="Tahoma" w:cs="Tahoma"/>
          <w:b/>
          <w:szCs w:val="24"/>
        </w:rPr>
        <w:t>2022 Dementia Lecture Series: Treatment of Alzheimer's Disease: An Update</w:t>
      </w:r>
      <w:r w:rsidRPr="00F66155" w:rsidR="00BF0B3E">
        <w:rPr>
          <w:rFonts w:ascii="Tahoma" w:hAnsi="Tahoma" w:cs="Tahoma"/>
          <w:b/>
          <w:szCs w:val="24"/>
        </w:rPr>
        <w:fldChar w:fldCharType="end"/>
      </w:r>
    </w:p>
    <w:p w:rsidR="00C57BED" w:rsidRPr="00F66155" w:rsidP="00C57BED">
      <w:pPr>
        <w:contextualSpacing/>
        <w:outlineLvl w:val="0"/>
        <w:rPr>
          <w:rFonts w:ascii="Tahoma" w:hAnsi="Tahoma" w:cs="Tahoma"/>
          <w:color w:val="FF0000"/>
          <w:szCs w:val="24"/>
        </w:rPr>
      </w:pPr>
    </w:p>
    <w:p w:rsidR="00D21610" w:rsidRPr="00F66155" w:rsidP="00C57BED">
      <w:pPr>
        <w:contextualSpacing/>
        <w:outlineLvl w:val="0"/>
        <w:rPr>
          <w:rFonts w:ascii="Tahoma" w:hAnsi="Tahoma" w:cs="Tahoma"/>
          <w:szCs w:val="24"/>
        </w:rPr>
      </w:pPr>
      <w:r w:rsidRPr="00F66155">
        <w:rPr>
          <w:rFonts w:ascii="Tahoma" w:hAnsi="Tahoma" w:cs="Tahoma"/>
          <w:szCs w:val="24"/>
        </w:rPr>
        <w:t>February 9, 2022 @ 5:00 PM</w:t>
      </w:r>
      <w:r w:rsidRPr="00F66155" w:rsidR="00F446F6">
        <w:rPr>
          <w:rFonts w:ascii="Tahoma" w:hAnsi="Tahoma" w:cs="Tahoma"/>
          <w:szCs w:val="24"/>
        </w:rPr>
        <w:t xml:space="preserve"> – </w:t>
      </w:r>
      <w:r w:rsidRPr="00F66155" w:rsidR="00F446F6">
        <w:rPr>
          <w:rFonts w:ascii="Tahoma" w:hAnsi="Tahoma" w:cs="Tahoma"/>
          <w:szCs w:val="24"/>
        </w:rPr>
        <w:t>February 9, 2022 @ 6:30 PM</w: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Live Activity</w:instrText>
      </w:r>
      <w:r w:rsidRPr="00F66155">
        <w:rPr>
          <w:rFonts w:ascii="Tahoma" w:hAnsi="Tahoma" w:cs="Tahoma"/>
          <w:szCs w:val="24"/>
        </w:rPr>
        <w:instrText>"</w:instrText>
      </w:r>
      <w:r w:rsidRPr="00F66155">
        <w:rPr>
          <w:rFonts w:ascii="Tahoma" w:hAnsi="Tahoma" w:cs="Tahoma"/>
          <w:szCs w:val="24"/>
        </w:rPr>
        <w:instrText xml:space="preserve"> &lt;&gt; "" "</w:instrText>
      </w:r>
    </w:p>
    <w:p w:rsidR="00CF3086" w:rsidRPr="00F66155" w:rsidP="00C57BED">
      <w:pPr>
        <w:contextualSpacing/>
        <w:outlineLvl w:val="0"/>
        <w:rPr>
          <w:rFonts w:ascii="Tahoma" w:hAnsi="Tahoma" w:cs="Tahoma"/>
          <w:noProof/>
          <w:szCs w:val="24"/>
        </w:rPr>
      </w:pPr>
      <w:r w:rsidRPr="00F66155">
        <w:rPr>
          <w:rFonts w:ascii="Tahoma" w:hAnsi="Tahoma" w:cs="Tahoma"/>
          <w:szCs w:val="24"/>
        </w:rPr>
        <w:instrText>Live Activity</w:instrText>
      </w:r>
      <w:r w:rsidRPr="00F66155">
        <w:rPr>
          <w:rFonts w:ascii="Tahoma" w:hAnsi="Tahoma" w:cs="Tahoma"/>
          <w:szCs w:val="24"/>
        </w:rPr>
        <w:instrText xml:space="preserve">" "" </w:instrText>
      </w:r>
      <w:r w:rsidRPr="00F66155">
        <w:rPr>
          <w:rFonts w:ascii="Tahoma" w:hAnsi="Tahoma" w:cs="Tahoma"/>
          <w:szCs w:val="24"/>
        </w:rPr>
        <w:fldChar w:fldCharType="separate"/>
      </w:r>
    </w:p>
    <w:p w:rsidR="00D21610" w:rsidRPr="00F66155" w:rsidP="00C57BED">
      <w:pPr>
        <w:contextualSpacing/>
        <w:outlineLvl w:val="0"/>
        <w:rPr>
          <w:rFonts w:ascii="Tahoma" w:hAnsi="Tahoma" w:cs="Tahoma"/>
          <w:szCs w:val="24"/>
        </w:rPr>
      </w:pPr>
      <w:r w:rsidRPr="00F66155">
        <w:rPr>
          <w:rFonts w:ascii="Tahoma" w:hAnsi="Tahoma" w:cs="Tahoma"/>
          <w:szCs w:val="24"/>
        </w:rPr>
        <w:t>Live Activity</w:t>
      </w:r>
      <w:r w:rsidRPr="00F66155">
        <w:rPr>
          <w:rFonts w:ascii="Tahoma" w:hAnsi="Tahoma" w:cs="Tahoma"/>
          <w:szCs w:val="24"/>
        </w:rPr>
        <w:fldChar w:fldCharType="end"/>
      </w:r>
      <w:r w:rsidRPr="00F66155" w:rsidR="004E3D5E">
        <w:rPr>
          <w:rFonts w:ascii="Tahoma" w:hAnsi="Tahoma" w:cs="Tahoma"/>
          <w:szCs w:val="24"/>
        </w:rPr>
        <w:fldChar w:fldCharType="begin"/>
      </w:r>
      <w:r w:rsidRPr="00F66155" w:rsidR="004E3D5E">
        <w:rPr>
          <w:rFonts w:ascii="Tahoma" w:hAnsi="Tahoma" w:cs="Tahoma"/>
          <w:szCs w:val="24"/>
        </w:rPr>
        <w:instrText xml:space="preserve"> IF </w:instrText>
      </w:r>
      <w:r w:rsidRPr="00F66155" w:rsidR="004E3D5E">
        <w:rPr>
          <w:rFonts w:ascii="Tahoma" w:hAnsi="Tahoma" w:cs="Tahoma"/>
          <w:szCs w:val="24"/>
        </w:rPr>
        <w:instrText>WEBEX</w:instrText>
      </w:r>
      <w:r w:rsidRPr="00F66155" w:rsidR="004E3D5E">
        <w:rPr>
          <w:rFonts w:ascii="Tahoma" w:hAnsi="Tahoma" w:cs="Tahoma"/>
          <w:szCs w:val="24"/>
        </w:rPr>
        <w:instrText xml:space="preserve"> &lt;&gt; "" "</w:instrText>
      </w:r>
    </w:p>
    <w:p w:rsidR="00CF3086" w:rsidRPr="00F66155" w:rsidP="004E3D5E">
      <w:pPr>
        <w:contextualSpacing/>
        <w:outlineLvl w:val="0"/>
        <w:rPr>
          <w:rFonts w:ascii="Tahoma" w:hAnsi="Tahoma" w:cs="Tahoma"/>
          <w:noProof/>
          <w:szCs w:val="24"/>
        </w:rPr>
      </w:pPr>
      <w:r w:rsidRPr="00F66155">
        <w:rPr>
          <w:rFonts w:ascii="Tahoma" w:hAnsi="Tahoma" w:cs="Tahoma"/>
          <w:szCs w:val="24"/>
        </w:rPr>
        <w:instrText>WEBEX</w:instrText>
      </w:r>
      <w:r w:rsidR="003566CF">
        <w:rPr>
          <w:rFonts w:ascii="Tahoma" w:hAnsi="Tahoma" w:cs="Tahoma"/>
          <w:szCs w:val="24"/>
        </w:rPr>
        <w:fldChar w:fldCharType="begin"/>
      </w:r>
      <w:r w:rsidR="003566CF">
        <w:rPr>
          <w:rFonts w:ascii="Tahoma" w:hAnsi="Tahoma" w:cs="Tahoma"/>
          <w:szCs w:val="24"/>
        </w:rPr>
        <w:instrText xml:space="preserve"> IF </w:instrText>
      </w:r>
      <w:r w:rsidR="003566CF">
        <w:rPr>
          <w:rFonts w:ascii="Tahoma" w:hAnsi="Tahoma" w:cs="Tahoma"/>
          <w:szCs w:val="24"/>
        </w:rPr>
        <w:instrText>"</w:instrText>
      </w:r>
      <w:r w:rsidR="003566CF">
        <w:rPr>
          <w:rFonts w:ascii="Tahoma" w:hAnsi="Tahoma" w:cs="Tahoma"/>
          <w:szCs w:val="24"/>
        </w:rPr>
        <w:instrText>Live Activity</w:instrText>
      </w:r>
      <w:r w:rsidR="003566CF">
        <w:rPr>
          <w:rFonts w:ascii="Tahoma" w:hAnsi="Tahoma" w:cs="Tahoma"/>
          <w:szCs w:val="24"/>
        </w:rPr>
        <w:instrText>"</w:instrText>
      </w:r>
      <w:r w:rsidR="003566CF">
        <w:rPr>
          <w:rFonts w:ascii="Tahoma" w:hAnsi="Tahoma" w:cs="Tahoma"/>
          <w:szCs w:val="24"/>
        </w:rPr>
        <w:instrText xml:space="preserve"> = "Live Activity" "</w:instrText>
      </w:r>
      <w:r w:rsidR="003566CF">
        <w:rPr>
          <w:rFonts w:ascii="Tahoma" w:hAnsi="Tahoma" w:cs="Tahoma"/>
          <w:szCs w:val="24"/>
        </w:rPr>
        <w:fldChar w:fldCharType="begin"/>
      </w:r>
      <w:r w:rsidR="003566CF">
        <w:rPr>
          <w:rFonts w:ascii="Tahoma" w:hAnsi="Tahoma" w:cs="Tahoma"/>
          <w:szCs w:val="24"/>
        </w:rPr>
        <w:instrText xml:space="preserve"> IF </w:instrText>
      </w:r>
      <w:r w:rsidR="003566CF">
        <w:rPr>
          <w:rFonts w:ascii="Tahoma" w:hAnsi="Tahoma" w:cs="Tahoma"/>
          <w:szCs w:val="24"/>
        </w:rPr>
        <w:instrText>Albany</w:instrText>
      </w:r>
      <w:r w:rsidR="003566CF">
        <w:rPr>
          <w:rFonts w:ascii="Tahoma" w:hAnsi="Tahoma" w:cs="Tahoma"/>
          <w:szCs w:val="24"/>
        </w:rPr>
        <w:instrText xml:space="preserve"> &lt;&gt; "" ", </w:instrText>
      </w:r>
      <w:r w:rsidR="003566CF">
        <w:rPr>
          <w:rFonts w:ascii="Tahoma" w:hAnsi="Tahoma" w:cs="Tahoma"/>
          <w:szCs w:val="24"/>
        </w:rPr>
        <w:instrText>Albany</w:instrText>
      </w:r>
      <w:r w:rsidR="003566CF">
        <w:rPr>
          <w:rFonts w:ascii="Tahoma" w:hAnsi="Tahoma" w:cs="Tahoma"/>
          <w:szCs w:val="24"/>
        </w:rPr>
        <w:instrText xml:space="preserve">, </w:instrText>
      </w:r>
      <w:r w:rsidR="003566CF">
        <w:rPr>
          <w:rFonts w:ascii="Tahoma" w:hAnsi="Tahoma" w:cs="Tahoma"/>
          <w:szCs w:val="24"/>
        </w:rPr>
        <w:instrText>NY</w:instrText>
      </w:r>
      <w:r w:rsidR="003566CF">
        <w:rPr>
          <w:rFonts w:ascii="Tahoma" w:hAnsi="Tahoma" w:cs="Tahoma"/>
          <w:szCs w:val="24"/>
        </w:rPr>
        <w:instrText xml:space="preserve">" "" </w:instrText>
      </w:r>
      <w:r w:rsidR="003566CF">
        <w:rPr>
          <w:rFonts w:ascii="Tahoma" w:hAnsi="Tahoma" w:cs="Tahoma"/>
          <w:szCs w:val="24"/>
        </w:rPr>
        <w:fldChar w:fldCharType="separate"/>
      </w:r>
      <w:r w:rsidR="003566CF">
        <w:rPr>
          <w:rFonts w:ascii="Tahoma" w:hAnsi="Tahoma" w:cs="Tahoma"/>
          <w:szCs w:val="24"/>
        </w:rPr>
        <w:instrText xml:space="preserve">, </w:instrText>
      </w:r>
      <w:r w:rsidR="003566CF">
        <w:rPr>
          <w:rFonts w:ascii="Tahoma" w:hAnsi="Tahoma" w:cs="Tahoma"/>
          <w:szCs w:val="24"/>
        </w:rPr>
        <w:instrText>Albany</w:instrText>
      </w:r>
      <w:r w:rsidR="003566CF">
        <w:rPr>
          <w:rFonts w:ascii="Tahoma" w:hAnsi="Tahoma" w:cs="Tahoma"/>
          <w:szCs w:val="24"/>
        </w:rPr>
        <w:instrText xml:space="preserve">, </w:instrText>
      </w:r>
      <w:r w:rsidR="003566CF">
        <w:rPr>
          <w:rFonts w:ascii="Tahoma" w:hAnsi="Tahoma" w:cs="Tahoma"/>
          <w:szCs w:val="24"/>
        </w:rPr>
        <w:instrText>NY</w:instrText>
      </w:r>
      <w:r w:rsidR="003566CF">
        <w:rPr>
          <w:rFonts w:ascii="Tahoma" w:hAnsi="Tahoma" w:cs="Tahoma"/>
          <w:szCs w:val="24"/>
        </w:rPr>
        <w:fldChar w:fldCharType="end"/>
      </w:r>
      <w:r w:rsidR="003566CF">
        <w:rPr>
          <w:rFonts w:ascii="Tahoma" w:hAnsi="Tahoma" w:cs="Tahoma"/>
          <w:szCs w:val="24"/>
        </w:rPr>
        <w:instrText xml:space="preserve">" "" </w:instrText>
      </w:r>
      <w:r w:rsidR="003566CF">
        <w:rPr>
          <w:rFonts w:ascii="Tahoma" w:hAnsi="Tahoma" w:cs="Tahoma"/>
          <w:szCs w:val="24"/>
        </w:rPr>
        <w:fldChar w:fldCharType="separate"/>
      </w:r>
      <w:r w:rsidR="003566CF">
        <w:rPr>
          <w:rFonts w:ascii="Tahoma" w:hAnsi="Tahoma" w:cs="Tahoma"/>
          <w:szCs w:val="24"/>
        </w:rPr>
        <w:instrText xml:space="preserve">, </w:instrText>
      </w:r>
      <w:r w:rsidR="003566CF">
        <w:rPr>
          <w:rFonts w:ascii="Tahoma" w:hAnsi="Tahoma" w:cs="Tahoma"/>
          <w:szCs w:val="24"/>
        </w:rPr>
        <w:instrText>Albany</w:instrText>
      </w:r>
      <w:r w:rsidR="003566CF">
        <w:rPr>
          <w:rFonts w:ascii="Tahoma" w:hAnsi="Tahoma" w:cs="Tahoma"/>
          <w:szCs w:val="24"/>
        </w:rPr>
        <w:instrText xml:space="preserve">, </w:instrText>
      </w:r>
      <w:r w:rsidR="003566CF">
        <w:rPr>
          <w:rFonts w:ascii="Tahoma" w:hAnsi="Tahoma" w:cs="Tahoma"/>
          <w:szCs w:val="24"/>
        </w:rPr>
        <w:instrText>NY</w:instrText>
      </w:r>
      <w:r w:rsidR="003566CF">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p>
    <w:p w:rsidR="004E3D5E" w:rsidRPr="00F66155" w:rsidP="004E3D5E">
      <w:pPr>
        <w:contextualSpacing/>
        <w:outlineLvl w:val="0"/>
        <w:rPr>
          <w:rFonts w:ascii="Tahoma" w:hAnsi="Tahoma" w:cs="Tahoma"/>
          <w:szCs w:val="24"/>
        </w:rPr>
      </w:pPr>
      <w:r w:rsidRPr="00F66155">
        <w:rPr>
          <w:rFonts w:ascii="Tahoma" w:hAnsi="Tahoma" w:cs="Tahoma"/>
          <w:szCs w:val="24"/>
        </w:rPr>
        <w:t>WEBEX</w:t>
      </w:r>
      <w:r w:rsidR="003566CF">
        <w:rPr>
          <w:rFonts w:ascii="Tahoma" w:hAnsi="Tahoma" w:cs="Tahoma"/>
          <w:szCs w:val="24"/>
        </w:rPr>
        <w:t xml:space="preserve">, </w:t>
      </w:r>
      <w:r w:rsidR="003566CF">
        <w:rPr>
          <w:rFonts w:ascii="Tahoma" w:hAnsi="Tahoma" w:cs="Tahoma"/>
          <w:szCs w:val="24"/>
        </w:rPr>
        <w:t>Albany</w:t>
      </w:r>
      <w:r w:rsidR="003566CF">
        <w:rPr>
          <w:rFonts w:ascii="Tahoma" w:hAnsi="Tahoma" w:cs="Tahoma"/>
          <w:szCs w:val="24"/>
        </w:rPr>
        <w:t xml:space="preserve">, </w:t>
      </w:r>
      <w:r w:rsidR="003566CF">
        <w:rPr>
          <w:rFonts w:ascii="Tahoma" w:hAnsi="Tahoma" w:cs="Tahoma"/>
          <w:szCs w:val="24"/>
        </w:rPr>
        <w:t>NY</w:t>
      </w:r>
      <w:r w:rsidRPr="00F66155">
        <w:rPr>
          <w:rFonts w:ascii="Tahoma" w:hAnsi="Tahoma" w:cs="Tahoma"/>
          <w:szCs w:val="24"/>
        </w:rPr>
        <w:fldChar w:fldCharType="end"/>
      </w:r>
    </w:p>
    <w:p w:rsidR="00136E8B" w:rsidRPr="00F66155" w:rsidP="00C57BED">
      <w:pPr>
        <w:contextualSpacing/>
        <w:outlineLvl w:val="0"/>
        <w:rPr>
          <w:rFonts w:ascii="Tahoma" w:hAnsi="Tahoma" w:cs="Tahoma"/>
        </w:rPr>
      </w:pPr>
      <w:r w:rsidRPr="00F66155">
        <w:rPr>
          <w:rFonts w:ascii="Tahoma" w:hAnsi="Tahoma" w:cs="Tahoma"/>
          <w:szCs w:val="24"/>
        </w:rPr>
        <w:fldChar w:fldCharType="begin"/>
      </w:r>
      <w:r w:rsidRPr="00F66155">
        <w:rPr>
          <w:rFonts w:ascii="Tahoma" w:hAnsi="Tahoma" w:cs="Tahoma"/>
          <w:szCs w:val="24"/>
        </w:rPr>
        <w:instrText xml:space="preserve"> IF </w:instrText>
      </w:r>
      <w:r w:rsidR="00935CF6">
        <w:rPr>
          <w:rFonts w:ascii="Tahoma" w:hAnsi="Tahoma" w:cs="Tahoma"/>
          <w:szCs w:val="24"/>
        </w:rPr>
        <w:instrText>"</w:instrText>
      </w:r>
      <w:r w:rsidR="00935CF6">
        <w:rPr>
          <w:rFonts w:ascii="Tahoma" w:hAnsi="Tahoma" w:cs="Tahoma"/>
          <w:szCs w:val="24"/>
        </w:rPr>
        <w:instrText>"</w:instrText>
      </w:r>
      <w:r w:rsidRPr="00F66155">
        <w:rPr>
          <w:rFonts w:ascii="Tahoma" w:hAnsi="Tahoma" w:cs="Tahoma"/>
          <w:szCs w:val="24"/>
        </w:rPr>
        <w:instrText xml:space="preserve"> &lt;&gt; "" "</w:instrText>
      </w:r>
    </w:p>
    <w:p w:rsidR="00136E8B"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rPr>
      </w:pPr>
      <w:r w:rsidRPr="00F66155">
        <w:rPr>
          <w:rFonts w:ascii="Tahoma" w:hAnsi="Tahoma" w:cs="Tahoma"/>
          <w:szCs w:val="24"/>
        </w:rPr>
        <w:instrText xml:space="preserve">Sponsored by Albany Medical College's Department of </w:instrText>
      </w:r>
      <w:r w:rsidRPr="00F66155">
        <w:rPr>
          <w:rFonts w:ascii="Tahoma" w:hAnsi="Tahoma" w:cs="Tahoma"/>
          <w:szCs w:val="24"/>
        </w:rPr>
        <w:fldChar w:fldCharType="begin"/>
      </w:r>
      <w:r w:rsidRPr="00F66155">
        <w:rPr>
          <w:rFonts w:ascii="Tahoma" w:hAnsi="Tahoma" w:cs="Tahoma"/>
          <w:szCs w:val="24"/>
        </w:rPr>
        <w:instrText xml:space="preserve"> MERGEFIELD Department </w:instrText>
      </w:r>
      <w:r w:rsidRPr="00F66155">
        <w:rPr>
          <w:rFonts w:ascii="Tahoma" w:hAnsi="Tahoma" w:cs="Tahoma"/>
          <w:szCs w:val="24"/>
        </w:rPr>
        <w:fldChar w:fldCharType="separate"/>
      </w:r>
      <w:r>
        <w:rPr>
          <w:rFonts w:ascii="Tahoma" w:hAnsi="Tahoma" w:cs="Tahoma"/>
          <w:noProof/>
          <w:szCs w:val="24"/>
        </w:rPr>
        <w:instrText>«Department»</w:instrText>
      </w: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r w:rsidRPr="00F66155" w:rsidR="00CD5748">
        <w:rPr>
          <w:rFonts w:ascii="Tahoma" w:hAnsi="Tahoma" w:cs="Tahoma"/>
          <w:szCs w:val="24"/>
        </w:rPr>
        <w:fldChar w:fldCharType="end"/>
      </w:r>
    </w:p>
    <w:p w:rsidR="000D7819" w:rsidRPr="00F66155" w:rsidP="00C57BED">
      <w:pPr>
        <w:contextualSpacing/>
        <w:outlineLvl w:val="0"/>
        <w:rPr>
          <w:rFonts w:ascii="Tahoma" w:hAnsi="Tahoma" w:cs="Tahoma"/>
          <w:szCs w:val="24"/>
        </w:rPr>
      </w:pPr>
    </w:p>
    <w:p w:rsidR="00A97C97" w:rsidRPr="00F66155" w:rsidP="00C57BED">
      <w:pPr>
        <w:contextualSpacing/>
        <w:outlineLvl w:val="0"/>
        <w:rPr>
          <w:rFonts w:ascii="Tahoma" w:hAnsi="Tahoma" w:cs="Tahoma"/>
          <w:szCs w:val="24"/>
        </w:rPr>
      </w:pPr>
    </w:p>
    <w:p w:rsidR="000D7819" w:rsidRPr="00935CF6" w:rsidP="00C57BED">
      <w:pPr>
        <w:contextualSpacing/>
        <w:outlineLvl w:val="0"/>
        <w:rPr>
          <w:rFonts w:ascii="Tahoma" w:hAnsi="Tahoma" w:cs="Tahoma"/>
          <w:szCs w:val="24"/>
        </w:rPr>
      </w:pP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fldChar w:fldCharType="begin"/>
      </w:r>
      <w:r w:rsidRPr="00F66155">
        <w:rPr>
          <w:rFonts w:ascii="Tahoma" w:hAnsi="Tahoma" w:cs="Tahoma"/>
          <w:szCs w:val="24"/>
        </w:rPr>
        <w:instrText xml:space="preserve"> = </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w:instrText>
      </w:r>
      <w:r w:rsidRPr="00F66155">
        <w:rPr>
          <w:rFonts w:ascii="Tahoma" w:hAnsi="Tahoma" w:cs="Tahoma"/>
          <w:szCs w:val="24"/>
        </w:rPr>
        <w:instrText xml:space="preserve"> &lt;&gt; "" 1 0 </w:instrText>
      </w:r>
      <w:r w:rsidRPr="00F66155">
        <w:rPr>
          <w:rFonts w:ascii="Tahoma" w:hAnsi="Tahoma" w:cs="Tahoma"/>
          <w:szCs w:val="24"/>
        </w:rPr>
        <w:fldChar w:fldCharType="separate"/>
      </w:r>
      <w:r w:rsidRPr="00F66155">
        <w:rPr>
          <w:rFonts w:ascii="Tahoma" w:hAnsi="Tahoma" w:cs="Tahoma"/>
          <w:szCs w:val="24"/>
        </w:rPr>
        <w:instrText>0</w:instrText>
      </w: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Family Medicine, General Practice, Geriatric Medicine, Hospice And Palliative Medicine, Hospitalist, Internal Medicine, Neurology, Public Health, Research, Primary Care, Palliative Care</w:instrText>
      </w:r>
      <w:r w:rsidRPr="00F66155">
        <w:rPr>
          <w:rFonts w:ascii="Tahoma" w:hAnsi="Tahoma" w:cs="Tahoma"/>
          <w:szCs w:val="24"/>
        </w:rPr>
        <w:instrText>"</w:instrText>
      </w:r>
      <w:r w:rsidRPr="00F66155">
        <w:rPr>
          <w:rFonts w:ascii="Tahoma" w:hAnsi="Tahoma" w:cs="Tahoma"/>
          <w:szCs w:val="24"/>
        </w:rPr>
        <w:instrText xml:space="preserve"> &lt;&gt; "" 1 0 </w:instrText>
      </w:r>
      <w:r w:rsidRPr="00F66155">
        <w:rPr>
          <w:rFonts w:ascii="Tahoma" w:hAnsi="Tahoma" w:cs="Tahoma"/>
          <w:szCs w:val="24"/>
        </w:rPr>
        <w:fldChar w:fldCharType="separate"/>
      </w:r>
      <w:r w:rsidRPr="00F66155">
        <w:rPr>
          <w:rFonts w:ascii="Tahoma" w:hAnsi="Tahoma" w:cs="Tahoma"/>
          <w:szCs w:val="24"/>
        </w:rPr>
        <w:instrText>1</w:instrText>
      </w:r>
      <w:r w:rsidRPr="00F66155">
        <w:rPr>
          <w:rFonts w:ascii="Tahoma" w:hAnsi="Tahoma" w:cs="Tahoma"/>
          <w:szCs w:val="24"/>
        </w:rPr>
        <w:fldChar w:fldCharType="end"/>
      </w:r>
      <w:r w:rsidRPr="00F66155">
        <w:rPr>
          <w:rFonts w:ascii="Tahoma" w:hAnsi="Tahoma" w:cs="Tahoma"/>
          <w:szCs w:val="24"/>
        </w:rPr>
        <w:instrText xml:space="preserve"> </w:instrText>
      </w:r>
      <w:r w:rsidRPr="00F66155">
        <w:rPr>
          <w:rFonts w:ascii="Tahoma" w:hAnsi="Tahoma" w:cs="Tahoma"/>
          <w:szCs w:val="24"/>
        </w:rPr>
        <w:fldChar w:fldCharType="separate"/>
      </w:r>
      <w:r w:rsidRPr="00F66155">
        <w:rPr>
          <w:rFonts w:ascii="Tahoma" w:hAnsi="Tahoma" w:cs="Tahoma"/>
          <w:szCs w:val="24"/>
        </w:rPr>
        <w:instrText>1</w:instrText>
      </w:r>
      <w:r w:rsidRPr="00F66155">
        <w:rPr>
          <w:rFonts w:ascii="Tahoma" w:hAnsi="Tahoma" w:cs="Tahoma"/>
          <w:szCs w:val="24"/>
        </w:rPr>
        <w:fldChar w:fldCharType="end"/>
      </w:r>
      <w:r w:rsidRPr="00F66155">
        <w:rPr>
          <w:rFonts w:ascii="Tahoma" w:hAnsi="Tahoma" w:cs="Tahoma"/>
          <w:szCs w:val="24"/>
        </w:rPr>
        <w:instrText xml:space="preserve"> &gt; 0 "</w:instrText>
      </w:r>
    </w:p>
    <w:p w:rsidR="000D7819" w:rsidRPr="00F66155" w:rsidP="00C57BED">
      <w:pPr>
        <w:contextualSpacing/>
        <w:outlineLvl w:val="0"/>
        <w:rPr>
          <w:rFonts w:ascii="Tahoma" w:hAnsi="Tahoma" w:cs="Tahoma"/>
          <w:szCs w:val="24"/>
        </w:rPr>
      </w:pPr>
      <w:r w:rsidRPr="00F66155">
        <w:rPr>
          <w:rFonts w:ascii="Tahoma" w:hAnsi="Tahoma" w:cs="Tahoma"/>
          <w:b/>
          <w:bCs/>
          <w:szCs w:val="24"/>
        </w:rPr>
        <w:instrText>Who Should Attend</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w:instrText>
      </w:r>
      <w:r w:rsidRPr="00F66155">
        <w:rPr>
          <w:rFonts w:ascii="Tahoma" w:hAnsi="Tahoma" w:cs="Tahoma"/>
          <w:szCs w:val="24"/>
        </w:rPr>
        <w:instrText xml:space="preserve"> &lt;&gt; "" "</w:instrText>
      </w:r>
    </w:p>
    <w:p w:rsidR="000D7819"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Pr>
          <w:rFonts w:ascii="Tahoma" w:hAnsi="Tahoma" w:cs="Tahoma"/>
          <w:szCs w:val="24"/>
        </w:rPr>
        <w:instrText xml:space="preserve">This program has been designed to be of interest to </w:instrText>
      </w:r>
      <w:r w:rsidRPr="00F66155">
        <w:rPr>
          <w:rFonts w:ascii="Tahoma" w:hAnsi="Tahoma" w:cs="Tahoma"/>
          <w:szCs w:val="24"/>
        </w:rPr>
        <w:fldChar w:fldCharType="begin"/>
      </w:r>
      <w:r w:rsidRPr="00F66155">
        <w:rPr>
          <w:rFonts w:ascii="Tahoma" w:hAnsi="Tahoma" w:cs="Tahoma"/>
          <w:szCs w:val="24"/>
        </w:rPr>
        <w:instrText xml:space="preserve"> MERGEFIELD TargetProfessions </w:instrText>
      </w:r>
      <w:r w:rsidRPr="00F66155">
        <w:rPr>
          <w:rFonts w:ascii="Tahoma" w:hAnsi="Tahoma" w:cs="Tahoma"/>
          <w:szCs w:val="24"/>
        </w:rPr>
        <w:fldChar w:fldCharType="separate"/>
      </w:r>
      <w:r>
        <w:rPr>
          <w:rFonts w:ascii="Tahoma" w:hAnsi="Tahoma" w:cs="Tahoma"/>
          <w:noProof/>
          <w:szCs w:val="24"/>
        </w:rPr>
        <w:instrText>«TargetProfessions»</w:instrText>
      </w: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r w:rsidRPr="00F66155" w:rsidR="000D7819">
        <w:rPr>
          <w:rFonts w:ascii="Tahoma" w:hAnsi="Tahoma" w:cs="Tahoma"/>
          <w:szCs w:val="24"/>
        </w:rPr>
        <w:fldChar w:fldCharType="end"/>
      </w:r>
      <w:r w:rsidRPr="00F66155" w:rsidR="000D7819">
        <w:rPr>
          <w:rFonts w:ascii="Tahoma" w:hAnsi="Tahoma" w:cs="Tahoma"/>
          <w:szCs w:val="24"/>
        </w:rPr>
        <w:fldChar w:fldCharType="begin"/>
      </w:r>
      <w:r w:rsidRPr="00F66155" w:rsidR="000D7819">
        <w:rPr>
          <w:rFonts w:ascii="Tahoma" w:hAnsi="Tahoma" w:cs="Tahoma"/>
          <w:szCs w:val="24"/>
        </w:rPr>
        <w:instrText xml:space="preserve"> IF </w:instrText>
      </w:r>
      <w:r w:rsidRPr="00F66155" w:rsidR="000D7819">
        <w:rPr>
          <w:rFonts w:ascii="Tahoma" w:hAnsi="Tahoma" w:cs="Tahoma"/>
          <w:szCs w:val="24"/>
        </w:rPr>
        <w:instrText>"</w:instrText>
      </w:r>
      <w:r w:rsidRPr="00F66155" w:rsidR="000D7819">
        <w:rPr>
          <w:rFonts w:ascii="Tahoma" w:hAnsi="Tahoma" w:cs="Tahoma"/>
          <w:szCs w:val="24"/>
        </w:rPr>
        <w:instrText>Family Medicine, General Practice, Geriatric Medicine, Hospice And Palliative Medicine, Hospitalist, Internal Medicine, Neurology, Public Health, Research, Primary Care, Palliative Care</w:instrText>
      </w:r>
      <w:r w:rsidRPr="00F66155" w:rsidR="000D7819">
        <w:rPr>
          <w:rFonts w:ascii="Tahoma" w:hAnsi="Tahoma" w:cs="Tahoma"/>
          <w:szCs w:val="24"/>
        </w:rPr>
        <w:instrText>"</w:instrText>
      </w:r>
      <w:r w:rsidRPr="00F66155" w:rsidR="000D7819">
        <w:rPr>
          <w:rFonts w:ascii="Tahoma" w:hAnsi="Tahoma" w:cs="Tahoma"/>
          <w:szCs w:val="24"/>
        </w:rPr>
        <w:instrText xml:space="preserve"> &lt;&gt; "" "</w:instrText>
      </w:r>
    </w:p>
    <w:p w:rsidR="008D3C1F" w:rsidRPr="00F66155" w:rsidP="00C57BED">
      <w:pPr>
        <w:contextualSpacing/>
        <w:outlineLvl w:val="0"/>
        <w:rPr>
          <w:rFonts w:ascii="Tahoma" w:hAnsi="Tahoma" w:cs="Tahoma"/>
          <w:szCs w:val="24"/>
        </w:rPr>
      </w:pPr>
    </w:p>
    <w:p w:rsidR="007F0FC0" w:rsidRPr="00F66155" w:rsidP="00C57BED">
      <w:pPr>
        <w:contextualSpacing/>
        <w:outlineLvl w:val="0"/>
        <w:rPr>
          <w:rFonts w:ascii="Tahoma" w:hAnsi="Tahoma" w:cs="Tahoma"/>
          <w:szCs w:val="24"/>
        </w:rPr>
      </w:pPr>
      <w:r w:rsidRPr="00F66155">
        <w:rPr>
          <w:rFonts w:ascii="Tahoma" w:hAnsi="Tahoma" w:cs="Tahoma"/>
          <w:szCs w:val="24"/>
        </w:rPr>
        <w:instrText xml:space="preserve">This program has been designed to include relevant content for the areas of </w:instrText>
      </w:r>
      <w:r w:rsidRPr="00F66155">
        <w:rPr>
          <w:rFonts w:ascii="Tahoma" w:hAnsi="Tahoma" w:cs="Tahoma"/>
          <w:szCs w:val="24"/>
        </w:rPr>
        <w:instrText>Family Medicine, General Practice, Geriatric Medicine, Hospice And Palliative Medicine, Hospitalist, Internal Medicine, Neurology, Public Health, Research, Primary Care, Palliative Care</w:instrText>
      </w:r>
      <w:r w:rsidRPr="00F66155">
        <w:rPr>
          <w:rFonts w:ascii="Tahoma" w:hAnsi="Tahoma" w:cs="Tahoma"/>
          <w:szCs w:val="24"/>
        </w:rPr>
        <w:instrText>.</w:instrText>
      </w:r>
    </w:p>
    <w:p w:rsidR="007F0FC0"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Pr>
          <w:rFonts w:ascii="Tahoma" w:hAnsi="Tahoma" w:cs="Tahoma"/>
          <w:szCs w:val="24"/>
        </w:rPr>
        <w:instrText xml:space="preserve">" "" </w:instrText>
      </w:r>
      <w:r w:rsidRPr="00F66155">
        <w:rPr>
          <w:rFonts w:ascii="Tahoma" w:hAnsi="Tahoma" w:cs="Tahoma"/>
          <w:szCs w:val="24"/>
        </w:rPr>
        <w:fldChar w:fldCharType="separate"/>
      </w:r>
    </w:p>
    <w:p w:rsidR="008D3C1F" w:rsidRPr="00F66155" w:rsidP="00C57BED">
      <w:pPr>
        <w:contextualSpacing/>
        <w:outlineLvl w:val="0"/>
        <w:rPr>
          <w:rFonts w:ascii="Tahoma" w:hAnsi="Tahoma" w:cs="Tahoma"/>
          <w:szCs w:val="24"/>
        </w:rPr>
      </w:pPr>
    </w:p>
    <w:p w:rsidR="007F0FC0" w:rsidRPr="00F66155" w:rsidP="00C57BED">
      <w:pPr>
        <w:contextualSpacing/>
        <w:outlineLvl w:val="0"/>
        <w:rPr>
          <w:rFonts w:ascii="Tahoma" w:hAnsi="Tahoma" w:cs="Tahoma"/>
          <w:szCs w:val="24"/>
        </w:rPr>
      </w:pPr>
      <w:r w:rsidRPr="00F66155">
        <w:rPr>
          <w:rFonts w:ascii="Tahoma" w:hAnsi="Tahoma" w:cs="Tahoma"/>
          <w:szCs w:val="24"/>
        </w:rPr>
        <w:instrText xml:space="preserve">This program has been designed to include relevant content for the areas of </w:instrText>
      </w:r>
      <w:r w:rsidRPr="00F66155">
        <w:rPr>
          <w:rFonts w:ascii="Tahoma" w:hAnsi="Tahoma" w:cs="Tahoma"/>
          <w:szCs w:val="24"/>
        </w:rPr>
        <w:instrText>Family Medicine, General Practice, Geriatric Medicine, Hospice And Palliative Medicine, Hospitalist, Internal Medicine, Neurology, Public Health, Research, Primary Care, Palliative Care</w:instrText>
      </w:r>
      <w:r w:rsidRPr="00F66155">
        <w:rPr>
          <w:rFonts w:ascii="Tahoma" w:hAnsi="Tahoma" w:cs="Tahoma"/>
          <w:szCs w:val="24"/>
        </w:rPr>
        <w:instrText>.</w:instrText>
      </w:r>
    </w:p>
    <w:p w:rsidR="007F0FC0" w:rsidRPr="00F66155" w:rsidP="00C57BED">
      <w:pPr>
        <w:contextualSpacing/>
        <w:outlineLvl w:val="0"/>
        <w:rPr>
          <w:rFonts w:ascii="Tahoma" w:hAnsi="Tahoma" w:cs="Tahoma"/>
          <w:szCs w:val="24"/>
        </w:rPr>
      </w:pPr>
    </w:p>
    <w:p w:rsidRPr="00F66155" w:rsidP="00C57BED">
      <w:pPr>
        <w:contextualSpacing/>
        <w:outlineLvl w:val="0"/>
        <w:rPr>
          <w:rFonts w:ascii="Tahoma" w:hAnsi="Tahoma" w:cs="Tahoma"/>
          <w:szCs w:val="24"/>
        </w:rPr>
      </w:pP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p>
    <w:p w:rsidR="000D7819" w:rsidRPr="00F66155" w:rsidP="00C57BED">
      <w:pPr>
        <w:contextualSpacing/>
        <w:outlineLvl w:val="0"/>
        <w:rPr>
          <w:rFonts w:ascii="Tahoma" w:hAnsi="Tahoma" w:cs="Tahoma"/>
          <w:szCs w:val="24"/>
        </w:rPr>
      </w:pPr>
      <w:r w:rsidRPr="00F66155">
        <w:rPr>
          <w:rFonts w:ascii="Tahoma" w:hAnsi="Tahoma" w:cs="Tahoma"/>
          <w:b/>
          <w:bCs/>
          <w:szCs w:val="24"/>
        </w:rPr>
        <w:t>Who Should Attend</w:t>
      </w:r>
    </w:p>
    <w:p w:rsidR="008D3C1F" w:rsidRPr="00F66155" w:rsidP="00C57BED">
      <w:pPr>
        <w:contextualSpacing/>
        <w:outlineLvl w:val="0"/>
        <w:rPr>
          <w:rFonts w:ascii="Tahoma" w:hAnsi="Tahoma" w:cs="Tahoma"/>
          <w:szCs w:val="24"/>
        </w:rPr>
      </w:pPr>
    </w:p>
    <w:p w:rsidR="007F0FC0" w:rsidRPr="00F66155" w:rsidP="00C57BED">
      <w:pPr>
        <w:contextualSpacing/>
        <w:outlineLvl w:val="0"/>
        <w:rPr>
          <w:rFonts w:ascii="Tahoma" w:hAnsi="Tahoma" w:cs="Tahoma"/>
          <w:szCs w:val="24"/>
        </w:rPr>
      </w:pPr>
      <w:r w:rsidRPr="00F66155">
        <w:rPr>
          <w:rFonts w:ascii="Tahoma" w:hAnsi="Tahoma" w:cs="Tahoma"/>
          <w:szCs w:val="24"/>
        </w:rPr>
        <w:t xml:space="preserve">This program has been designed to include relevant content for the areas of </w:t>
      </w:r>
      <w:r w:rsidRPr="00F66155">
        <w:rPr>
          <w:rFonts w:ascii="Tahoma" w:hAnsi="Tahoma" w:cs="Tahoma"/>
          <w:szCs w:val="24"/>
        </w:rPr>
        <w:t>Family Medicine, General Practice, Geriatric Medicine, Hospice And Palliative Medicine, Hospitalist, Internal Medicine, Neurology, Public Health, Research, Primary Care, Palliative Care</w:t>
      </w:r>
      <w:r w:rsidRPr="00F66155">
        <w:rPr>
          <w:rFonts w:ascii="Tahoma" w:hAnsi="Tahoma" w:cs="Tahoma"/>
          <w:szCs w:val="24"/>
        </w:rPr>
        <w:t>.</w:t>
      </w:r>
    </w:p>
    <w:p w:rsidR="007F0FC0" w:rsidRPr="00F66155" w:rsidP="00C57BED">
      <w:pPr>
        <w:contextualSpacing/>
        <w:outlineLvl w:val="0"/>
        <w:rPr>
          <w:rFonts w:ascii="Tahoma" w:hAnsi="Tahoma" w:cs="Tahoma"/>
          <w:szCs w:val="24"/>
        </w:rPr>
      </w:pPr>
    </w:p>
    <w:p w:rsidRPr="00F66155" w:rsidP="00C57BED">
      <w:pPr>
        <w:contextualSpacing/>
        <w:outlineLvl w:val="0"/>
        <w:rPr>
          <w:rFonts w:ascii="Tahoma" w:hAnsi="Tahoma" w:cs="Tahoma"/>
          <w:szCs w:val="24"/>
        </w:rPr>
      </w:pPr>
      <w:r w:rsidRPr="00F66155">
        <w:rPr>
          <w:rFonts w:ascii="Tahoma" w:hAnsi="Tahoma" w:cs="Tahoma"/>
          <w:szCs w:val="24"/>
        </w:rPr>
        <w:fldChar w:fldCharType="end"/>
      </w:r>
    </w:p>
    <w:p w:rsidR="00814794" w:rsidRPr="00F66155" w:rsidP="00814794">
      <w:pPr>
        <w:contextualSpacing/>
        <w:outlineLvl w:val="0"/>
        <w:rPr>
          <w:rFonts w:ascii="Tahoma" w:hAnsi="Tahoma" w:cs="Tahoma"/>
          <w:szCs w:val="24"/>
        </w:rPr>
      </w:pPr>
      <w:r w:rsidRPr="00F66155">
        <w:rPr>
          <w:rFonts w:ascii="Tahoma" w:hAnsi="Tahoma" w:cs="Tahoma"/>
          <w:b/>
          <w:bCs/>
          <w:szCs w:val="24"/>
        </w:rPr>
        <w:t>About the Activity</w:t>
      </w:r>
      <w:r w:rsidRPr="00F66155">
        <w:rPr>
          <w:rFonts w:ascii="Tahoma" w:hAnsi="Tahoma" w:cs="Tahoma"/>
          <w:szCs w:val="24"/>
        </w:rPr>
        <w:fldChar w:fldCharType="begin"/>
      </w:r>
      <w:r w:rsidRPr="00F66155">
        <w:rPr>
          <w:rFonts w:ascii="Tahoma" w:hAnsi="Tahoma" w:cs="Tahoma"/>
          <w:szCs w:val="24"/>
        </w:rPr>
        <w:instrText xml:space="preserve"> IF </w:instrText>
      </w:r>
      <w:r w:rsidRPr="00F66155" w:rsidR="00C055FA">
        <w:rPr>
          <w:rFonts w:ascii="Tahoma" w:hAnsi="Tahoma" w:cs="Tahoma"/>
          <w:szCs w:val="24"/>
        </w:rPr>
        <w:instrText>"</w:instrText>
      </w:r>
      <w:r>
        <w:rPr>
          <w:rtl w:val="0"/>
        </w:rPr>
        <w:instrText>Alzheimer’s disease is an international public health crisis. As the number of individuals diagnosed with Alzheimer’s in the US is projected to rise to 13.8 million by 2050, there is a critical need for continued and coordinated research efforts. Currently, there are limited pharmacological treatments that have been approved by the FDA for Alzheimer’s disease, though one which was heavily publicized in the summer of 2021. This presentation will describe Alzheimer’s Disease, review the current treatments and trials available. Additionally, the future of research and clinical trials for Alzheimer’s disease, along with recent updates on investigational treatments will be discussed.</w:instrText>
      </w:r>
      <w:r w:rsidRPr="00F66155" w:rsidR="00C055FA">
        <w:rPr>
          <w:rFonts w:ascii="Tahoma" w:hAnsi="Tahoma" w:cs="Tahoma"/>
          <w:szCs w:val="24"/>
        </w:rPr>
        <w:instrText>"</w:instrText>
      </w:r>
      <w:r w:rsidRPr="00F66155">
        <w:rPr>
          <w:rFonts w:ascii="Tahoma" w:hAnsi="Tahoma" w:cs="Tahoma"/>
          <w:szCs w:val="24"/>
        </w:rPr>
        <w:instrText xml:space="preserve"> &lt;&gt; "" "</w:instrText>
      </w:r>
    </w:p>
    <w:p w:rsidR="00814794" w:rsidRPr="00F66155" w:rsidP="00814794">
      <w:pPr>
        <w:contextualSpacing/>
        <w:outlineLvl w:val="0"/>
        <w:rPr>
          <w:rFonts w:ascii="Tahoma" w:hAnsi="Tahoma" w:cs="Tahoma"/>
          <w:szCs w:val="24"/>
        </w:rPr>
      </w:pPr>
    </w:p>
    <w:p w:rsidR="00CF3086" w:rsidRPr="00F66155" w:rsidP="00814794">
      <w:pPr>
        <w:contextualSpacing/>
        <w:outlineLvl w:val="0"/>
        <w:rPr>
          <w:rFonts w:ascii="Tahoma" w:hAnsi="Tahoma" w:cs="Tahoma"/>
          <w:noProof/>
          <w:szCs w:val="24"/>
        </w:rPr>
      </w:pPr>
      <w:r>
        <w:rPr>
          <w:rtl w:val="0"/>
        </w:rPr>
        <w:instrText>Alzheimer’s disease is an international public health crisis. As the number of individuals diagnosed with Alzheimer’s in the US is projected to rise to 13.8 million by 2050, there is a critical need for continued and coordinated research efforts. Currently, there are limited pharmacological treatments that have been approved by the FDA for Alzheimer’s disease, though one which was heavily publicized in the summer of 2021. This presentation will describe Alzheimer’s Disease, review the current treatments and trials available. Additionally, the future of research and clinical trials for Alzheimer’s disease, along with recent updates on investigational treatments will be discussed.</w:instrText>
      </w:r>
      <w:r w:rsidRPr="00F66155">
        <w:rPr>
          <w:rFonts w:ascii="Tahoma" w:hAnsi="Tahoma" w:cs="Tahoma"/>
          <w:szCs w:val="24"/>
        </w:rPr>
        <w:instrText xml:space="preserve">" "" </w:instrText>
      </w:r>
      <w:r w:rsidRPr="00F66155">
        <w:rPr>
          <w:rFonts w:ascii="Tahoma" w:hAnsi="Tahoma" w:cs="Tahoma"/>
          <w:szCs w:val="24"/>
        </w:rPr>
        <w:fldChar w:fldCharType="separate"/>
      </w:r>
    </w:p>
    <w:p w:rsidR="00814794" w:rsidRPr="00F66155" w:rsidP="00814794">
      <w:pPr>
        <w:contextualSpacing/>
        <w:outlineLvl w:val="0"/>
        <w:rPr>
          <w:rFonts w:ascii="Tahoma" w:hAnsi="Tahoma" w:cs="Tahoma"/>
          <w:szCs w:val="24"/>
        </w:rPr>
      </w:pPr>
    </w:p>
    <w:p w:rsidR="00814794" w:rsidRPr="00F66155" w:rsidP="00814794">
      <w:pPr>
        <w:contextualSpacing/>
        <w:outlineLvl w:val="0"/>
        <w:rPr>
          <w:rFonts w:ascii="Tahoma" w:hAnsi="Tahoma" w:cs="Tahoma"/>
          <w:szCs w:val="24"/>
        </w:rPr>
      </w:pPr>
      <w:r>
        <w:rPr>
          <w:rtl w:val="0"/>
        </w:rPr>
        <w:t>Alzheimer’s disease is an international public health crisis. As the number of individuals diagnosed with Alzheimer’s in the US is projected to rise to 13.8 million by 2050, there is a critical need for continued and coordinated research efforts. Currently, there are limited pharmacological treatments that have been approved by the FDA for Alzheimer’s disease, though one which was heavily publicized in the summer of 2021. This presentation will describe Alzheimer’s Disease, review the current treatments and trials available. Additionally, the future of research and clinical trials for Alzheimer’s disease, along with recent updates on investigational treatments will be discussed.</w:t>
      </w:r>
      <w:r w:rsidRPr="00F66155">
        <w:rPr>
          <w:rFonts w:ascii="Tahoma" w:hAnsi="Tahoma" w:cs="Tahoma"/>
          <w:szCs w:val="24"/>
        </w:rPr>
        <w:fldChar w:fldCharType="end"/>
      </w:r>
    </w:p>
    <w:p w:rsidR="00814794" w:rsidRPr="00F66155" w:rsidP="00814794">
      <w:pPr>
        <w:contextualSpacing/>
        <w:outlineLvl w:val="0"/>
        <w:rPr>
          <w:rFonts w:ascii="Tahoma" w:hAnsi="Tahoma" w:cs="Tahoma"/>
          <w:szCs w:val="24"/>
        </w:rPr>
      </w:pPr>
    </w:p>
    <w:p w:rsidR="00814794" w:rsidRPr="00F66155" w:rsidP="00C57BED">
      <w:pPr>
        <w:contextualSpacing/>
        <w:outlineLvl w:val="0"/>
        <w:rPr>
          <w:rFonts w:ascii="Tahoma" w:hAnsi="Tahoma" w:cs="Tahoma"/>
          <w:szCs w:val="24"/>
        </w:rPr>
      </w:pPr>
      <w:r w:rsidRPr="00F66155">
        <w:rPr>
          <w:rFonts w:ascii="Tahoma" w:hAnsi="Tahoma" w:cs="Tahoma"/>
          <w:szCs w:val="24"/>
        </w:rPr>
        <w:t>Event registration information can be found at:</w:t>
      </w:r>
      <w:r w:rsidRPr="00F66155" w:rsidR="00C347F8">
        <w:rPr>
          <w:rFonts w:ascii="Tahoma" w:hAnsi="Tahoma" w:cs="Tahoma"/>
          <w:szCs w:val="24"/>
        </w:rPr>
        <w:t xml:space="preserve"> </w:t>
      </w:r>
      <w:r w:rsidRPr="004D534D" w:rsidR="004D534D">
        <w:rPr>
          <w:rFonts w:ascii="Tahoma" w:hAnsi="Tahoma" w:cs="Tahoma"/>
          <w:szCs w:val="24"/>
        </w:rPr>
        <w:t>https://albanymed.cloud-cme.com/course/courseoverview?P=0&amp;EID=</w:t>
      </w:r>
      <w:r w:rsidR="004D534D">
        <w:rPr>
          <w:rFonts w:ascii="Tahoma" w:hAnsi="Tahoma" w:cs="Tahoma"/>
          <w:szCs w:val="24"/>
        </w:rPr>
        <w:fldChar w:fldCharType="begin"/>
      </w:r>
      <w:r w:rsidR="004D534D">
        <w:rPr>
          <w:rFonts w:ascii="Tahoma" w:hAnsi="Tahoma" w:cs="Tahoma"/>
          <w:szCs w:val="24"/>
        </w:rPr>
        <w:instrText xml:space="preserve"> IF </w:instrText>
      </w:r>
      <w:r w:rsidR="004D534D">
        <w:rPr>
          <w:rFonts w:ascii="Tahoma" w:hAnsi="Tahoma" w:cs="Tahoma"/>
          <w:szCs w:val="24"/>
        </w:rPr>
        <w:instrText>"</w:instrText>
      </w:r>
      <w:r w:rsidR="004D534D">
        <w:rPr>
          <w:rFonts w:ascii="Tahoma" w:hAnsi="Tahoma" w:cs="Tahoma"/>
          <w:szCs w:val="24"/>
        </w:rPr>
        <w:instrText>"</w:instrText>
      </w:r>
      <w:r w:rsidR="004D534D">
        <w:rPr>
          <w:rFonts w:ascii="Tahoma" w:hAnsi="Tahoma" w:cs="Tahoma"/>
          <w:szCs w:val="24"/>
        </w:rPr>
        <w:instrText xml:space="preserve"> &lt;&gt; "" "</w:instrText>
      </w:r>
      <w:r w:rsidR="004D534D">
        <w:rPr>
          <w:rFonts w:ascii="Tahoma" w:hAnsi="Tahoma" w:cs="Tahoma"/>
          <w:szCs w:val="24"/>
        </w:rPr>
        <w:fldChar w:fldCharType="begin"/>
      </w:r>
      <w:r w:rsidR="004D534D">
        <w:rPr>
          <w:rFonts w:ascii="Tahoma" w:hAnsi="Tahoma" w:cs="Tahoma"/>
          <w:szCs w:val="24"/>
        </w:rPr>
        <w:instrText xml:space="preserve"> MERGEFIELD ParentEventID </w:instrText>
      </w:r>
      <w:r w:rsidR="004D534D">
        <w:rPr>
          <w:rFonts w:ascii="Tahoma" w:hAnsi="Tahoma" w:cs="Tahoma"/>
          <w:szCs w:val="24"/>
        </w:rPr>
        <w:fldChar w:fldCharType="separate"/>
      </w:r>
      <w:r w:rsidR="00CF3086">
        <w:rPr>
          <w:rFonts w:ascii="Tahoma" w:hAnsi="Tahoma" w:cs="Tahoma"/>
          <w:noProof/>
          <w:szCs w:val="24"/>
        </w:rPr>
        <w:instrText>«ParentEventID»</w:instrText>
      </w:r>
      <w:r w:rsidR="004D534D">
        <w:rPr>
          <w:rFonts w:ascii="Tahoma" w:hAnsi="Tahoma" w:cs="Tahoma"/>
          <w:szCs w:val="24"/>
        </w:rPr>
        <w:fldChar w:fldCharType="end"/>
      </w:r>
      <w:r w:rsidR="004D534D">
        <w:rPr>
          <w:rFonts w:ascii="Tahoma" w:hAnsi="Tahoma" w:cs="Tahoma"/>
          <w:szCs w:val="24"/>
        </w:rPr>
        <w:instrText>" "</w:instrText>
      </w:r>
      <w:r w:rsidR="004D534D">
        <w:rPr>
          <w:rFonts w:ascii="Tahoma" w:hAnsi="Tahoma" w:cs="Tahoma"/>
          <w:szCs w:val="24"/>
        </w:rPr>
        <w:instrText>9244</w:instrText>
      </w:r>
      <w:r w:rsidR="004D534D">
        <w:rPr>
          <w:rFonts w:ascii="Tahoma" w:hAnsi="Tahoma" w:cs="Tahoma"/>
          <w:szCs w:val="24"/>
        </w:rPr>
        <w:instrText xml:space="preserve">" </w:instrText>
      </w:r>
      <w:r w:rsidR="004D534D">
        <w:rPr>
          <w:rFonts w:ascii="Tahoma" w:hAnsi="Tahoma" w:cs="Tahoma"/>
          <w:szCs w:val="24"/>
        </w:rPr>
        <w:fldChar w:fldCharType="separate"/>
      </w:r>
      <w:r w:rsidR="004D534D">
        <w:rPr>
          <w:rFonts w:ascii="Tahoma" w:hAnsi="Tahoma" w:cs="Tahoma"/>
          <w:szCs w:val="24"/>
        </w:rPr>
        <w:t>9244</w:t>
      </w:r>
      <w:r w:rsidR="004D534D">
        <w:rPr>
          <w:rFonts w:ascii="Tahoma" w:hAnsi="Tahoma" w:cs="Tahoma"/>
          <w:szCs w:val="24"/>
        </w:rPr>
        <w:fldChar w:fldCharType="end"/>
      </w:r>
    </w:p>
    <w:p w:rsidR="003778CA" w:rsidRPr="00F66155" w:rsidP="00C57BED">
      <w:pPr>
        <w:contextualSpacing/>
        <w:outlineLvl w:val="0"/>
        <w:rPr>
          <w:rFonts w:ascii="Tahoma" w:hAnsi="Tahoma" w:cs="Tahoma"/>
          <w:szCs w:val="24"/>
        </w:rPr>
      </w:pPr>
      <w:r w:rsidRPr="00F66155">
        <w:rPr>
          <w:rFonts w:ascii="Tahoma" w:hAnsi="Tahoma" w:cs="Tahoma"/>
          <w:szCs w:val="24"/>
        </w:rPr>
        <w:fldChar w:fldCharType="begin"/>
      </w:r>
      <w:r w:rsidRPr="00F66155">
        <w:rPr>
          <w:rFonts w:ascii="Tahoma" w:hAnsi="Tahoma" w:cs="Tahoma"/>
          <w:szCs w:val="24"/>
        </w:rPr>
        <w:instrText xml:space="preserve"> IF </w:instrText>
      </w:r>
      <w:r w:rsidRPr="00F66155" w:rsidR="00F10CC4">
        <w:rPr>
          <w:rFonts w:ascii="Tahoma" w:hAnsi="Tahoma" w:cs="Tahoma"/>
          <w:szCs w:val="24"/>
        </w:rPr>
        <w:fldChar w:fldCharType="begin"/>
      </w:r>
      <w:r w:rsidRPr="00F66155" w:rsidR="00F10CC4">
        <w:rPr>
          <w:rFonts w:ascii="Tahoma" w:hAnsi="Tahoma" w:cs="Tahoma"/>
          <w:szCs w:val="24"/>
        </w:rPr>
        <w:instrText xml:space="preserve"> = </w:instrText>
      </w:r>
      <w:r w:rsidRPr="00F66155" w:rsidR="00F10CC4">
        <w:rPr>
          <w:rFonts w:ascii="Tahoma" w:hAnsi="Tahoma" w:cs="Tahoma"/>
          <w:szCs w:val="24"/>
        </w:rPr>
        <w:fldChar w:fldCharType="begin"/>
      </w:r>
      <w:r w:rsidRPr="00F66155" w:rsidR="00F10CC4">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1 Give a brief overview of Alzheimer's disease</w:instrText>
      </w:r>
    </w:p>
    <w:p w:rsidRPr="00F66155" w:rsidP="00C57BED">
      <w:pPr>
        <w:contextualSpacing/>
        <w:outlineLvl w:val="0"/>
        <w:rPr>
          <w:rFonts w:ascii="Tahoma" w:hAnsi="Tahoma" w:cs="Tahoma"/>
          <w:szCs w:val="24"/>
        </w:rPr>
      </w:pPr>
      <w:r w:rsidRPr="00F66155">
        <w:rPr>
          <w:rFonts w:ascii="Tahoma" w:hAnsi="Tahoma" w:cs="Tahoma"/>
          <w:szCs w:val="24"/>
        </w:rPr>
        <w:instrText>2 Discuss the key clinical trials of disease modifying therapies for Alzheimer’s disease in recent times</w:instrText>
      </w:r>
    </w:p>
    <w:p w:rsidRPr="00F66155" w:rsidP="00C57BED">
      <w:pPr>
        <w:contextualSpacing/>
        <w:outlineLvl w:val="0"/>
        <w:rPr>
          <w:rFonts w:ascii="Tahoma" w:hAnsi="Tahoma" w:cs="Tahoma"/>
          <w:szCs w:val="24"/>
        </w:rPr>
      </w:pPr>
      <w:r w:rsidRPr="00F66155">
        <w:rPr>
          <w:rFonts w:ascii="Tahoma" w:hAnsi="Tahoma" w:cs="Tahoma"/>
          <w:szCs w:val="24"/>
        </w:rPr>
        <w:instrText>3 Discuss the current state of disease modifying therapies, and future directions for research in Alzheimer’s disease</w:instrText>
      </w:r>
      <w:r w:rsidRPr="00F66155">
        <w:rPr>
          <w:rFonts w:ascii="Tahoma" w:hAnsi="Tahoma" w:cs="Tahoma"/>
          <w:szCs w:val="24"/>
        </w:rPr>
        <w:instrText>"</w:instrText>
      </w:r>
      <w:r w:rsidRPr="00F66155" w:rsidR="00F10CC4">
        <w:rPr>
          <w:rFonts w:ascii="Tahoma" w:hAnsi="Tahoma" w:cs="Tahoma"/>
          <w:szCs w:val="24"/>
        </w:rPr>
        <w:instrText xml:space="preserve"> &lt;&gt; "" 1 0 </w:instrText>
      </w:r>
      <w:r w:rsidRPr="00F66155" w:rsidR="00F10CC4">
        <w:rPr>
          <w:rFonts w:ascii="Tahoma" w:hAnsi="Tahoma" w:cs="Tahoma"/>
          <w:szCs w:val="24"/>
        </w:rPr>
        <w:fldChar w:fldCharType="separate"/>
      </w:r>
      <w:r w:rsidRPr="00F66155" w:rsidR="00F10CC4">
        <w:rPr>
          <w:rFonts w:ascii="Tahoma" w:hAnsi="Tahoma" w:cs="Tahoma"/>
          <w:szCs w:val="24"/>
        </w:rPr>
        <w:instrText>1</w:instrText>
      </w:r>
      <w:r w:rsidRPr="00F66155" w:rsidR="00F10CC4">
        <w:rPr>
          <w:rFonts w:ascii="Tahoma" w:hAnsi="Tahoma" w:cs="Tahoma"/>
          <w:szCs w:val="24"/>
        </w:rPr>
        <w:fldChar w:fldCharType="end"/>
      </w:r>
      <w:r w:rsidRPr="00F66155" w:rsidR="00F10CC4">
        <w:rPr>
          <w:rFonts w:ascii="Tahoma" w:hAnsi="Tahoma" w:cs="Tahoma"/>
          <w:szCs w:val="24"/>
        </w:rPr>
        <w:instrText xml:space="preserve"> + </w:instrText>
      </w:r>
      <w:r w:rsidRPr="00F66155" w:rsidR="00F10CC4">
        <w:rPr>
          <w:rFonts w:ascii="Tahoma" w:hAnsi="Tahoma" w:cs="Tahoma"/>
          <w:szCs w:val="24"/>
        </w:rPr>
        <w:fldChar w:fldCharType="begin"/>
      </w:r>
      <w:r w:rsidRPr="00F66155" w:rsidR="00F10CC4">
        <w:rPr>
          <w:rFonts w:ascii="Tahoma" w:hAnsi="Tahoma" w:cs="Tahoma"/>
          <w:szCs w:val="24"/>
        </w:rPr>
        <w:instrText xml:space="preserve"> IF </w:instrText>
      </w:r>
      <w:r w:rsidRPr="00F66155" w:rsidR="00F10CC4">
        <w:rPr>
          <w:rFonts w:ascii="Tahoma" w:hAnsi="Tahoma" w:cs="Tahoma"/>
          <w:szCs w:val="24"/>
        </w:rPr>
        <w:instrText>"</w:instrText>
      </w:r>
      <w:r w:rsidRPr="00F66155" w:rsidR="00F10CC4">
        <w:rPr>
          <w:rFonts w:ascii="Tahoma" w:hAnsi="Tahoma" w:cs="Tahoma"/>
          <w:szCs w:val="24"/>
        </w:rPr>
        <w:instrText>"</w:instrText>
      </w:r>
      <w:r w:rsidRPr="00F66155" w:rsidR="00F10CC4">
        <w:rPr>
          <w:rFonts w:ascii="Tahoma" w:hAnsi="Tahoma" w:cs="Tahoma"/>
          <w:szCs w:val="24"/>
        </w:rPr>
        <w:instrText xml:space="preserve"> &lt;&gt; "" 1 0 </w:instrText>
      </w:r>
      <w:r w:rsidRPr="00F66155" w:rsidR="00F10CC4">
        <w:rPr>
          <w:rFonts w:ascii="Tahoma" w:hAnsi="Tahoma" w:cs="Tahoma"/>
          <w:szCs w:val="24"/>
        </w:rPr>
        <w:fldChar w:fldCharType="separate"/>
      </w:r>
      <w:r w:rsidRPr="00F66155" w:rsidR="00F10CC4">
        <w:rPr>
          <w:rFonts w:ascii="Tahoma" w:hAnsi="Tahoma" w:cs="Tahoma"/>
          <w:szCs w:val="24"/>
        </w:rPr>
        <w:instrText>0</w:instrText>
      </w:r>
      <w:r w:rsidRPr="00F66155" w:rsidR="00F10CC4">
        <w:rPr>
          <w:rFonts w:ascii="Tahoma" w:hAnsi="Tahoma" w:cs="Tahoma"/>
          <w:szCs w:val="24"/>
        </w:rPr>
        <w:fldChar w:fldCharType="end"/>
      </w:r>
      <w:r w:rsidRPr="00F66155" w:rsidR="00F10CC4">
        <w:rPr>
          <w:rFonts w:ascii="Tahoma" w:hAnsi="Tahoma" w:cs="Tahoma"/>
          <w:szCs w:val="24"/>
        </w:rPr>
        <w:instrText xml:space="preserve"> </w:instrText>
      </w:r>
      <w:r w:rsidRPr="00F66155" w:rsidR="00F10CC4">
        <w:rPr>
          <w:rFonts w:ascii="Tahoma" w:hAnsi="Tahoma" w:cs="Tahoma"/>
          <w:szCs w:val="24"/>
        </w:rPr>
        <w:fldChar w:fldCharType="separate"/>
      </w:r>
      <w:r w:rsidRPr="00F66155" w:rsidR="00F10CC4">
        <w:rPr>
          <w:rFonts w:ascii="Tahoma" w:hAnsi="Tahoma" w:cs="Tahoma"/>
          <w:szCs w:val="24"/>
        </w:rPr>
        <w:instrText>1</w:instrText>
      </w:r>
      <w:r w:rsidRPr="00F66155" w:rsidR="00F10CC4">
        <w:rPr>
          <w:rFonts w:ascii="Tahoma" w:hAnsi="Tahoma" w:cs="Tahoma"/>
          <w:szCs w:val="24"/>
        </w:rPr>
        <w:fldChar w:fldCharType="end"/>
      </w:r>
      <w:r w:rsidRPr="00F66155">
        <w:rPr>
          <w:rFonts w:ascii="Tahoma" w:hAnsi="Tahoma" w:cs="Tahoma"/>
          <w:szCs w:val="24"/>
        </w:rPr>
        <w:instrText xml:space="preserve"> </w:instrText>
      </w:r>
      <w:r w:rsidRPr="00F66155" w:rsidR="00F10CC4">
        <w:rPr>
          <w:rFonts w:ascii="Tahoma" w:hAnsi="Tahoma" w:cs="Tahoma"/>
          <w:szCs w:val="24"/>
        </w:rPr>
        <w:instrText>&gt; 0</w:instrText>
      </w:r>
      <w:r w:rsidRPr="00F66155">
        <w:rPr>
          <w:rFonts w:ascii="Tahoma" w:hAnsi="Tahoma" w:cs="Tahoma"/>
          <w:szCs w:val="24"/>
        </w:rPr>
        <w:instrText xml:space="preserve"> "</w:instrText>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instrText>Objectives</w:instrText>
      </w:r>
      <w:r w:rsidRPr="00F66155">
        <w:rPr>
          <w:rFonts w:ascii="Tahoma" w:hAnsi="Tahoma" w:cs="Tahoma"/>
          <w:b/>
          <w:bCs/>
          <w:szCs w:val="24"/>
        </w:rPr>
        <w:instrText xml:space="preserve"> &amp; Learning Outcomes</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1 Give a brief overview of Alzheimer's disease</w:instrText>
      </w:r>
    </w:p>
    <w:p w:rsidR="00F10CC4" w:rsidRPr="00F66155" w:rsidP="00C57BED">
      <w:pPr>
        <w:contextualSpacing/>
        <w:outlineLvl w:val="0"/>
        <w:rPr>
          <w:rFonts w:ascii="Tahoma" w:hAnsi="Tahoma" w:cs="Tahoma"/>
          <w:szCs w:val="24"/>
        </w:rPr>
      </w:pPr>
      <w:r w:rsidRPr="00F66155">
        <w:rPr>
          <w:rFonts w:ascii="Tahoma" w:hAnsi="Tahoma" w:cs="Tahoma"/>
          <w:szCs w:val="24"/>
        </w:rPr>
        <w:instrText>2 Discuss the key clinical trials of disease modifying therapies for Alzheimer’s disease in recent times</w:instrText>
      </w:r>
    </w:p>
    <w:p w:rsidR="00F10CC4" w:rsidRPr="00F66155" w:rsidP="00C57BED">
      <w:pPr>
        <w:contextualSpacing/>
        <w:outlineLvl w:val="0"/>
        <w:rPr>
          <w:rFonts w:ascii="Tahoma" w:hAnsi="Tahoma" w:cs="Tahoma"/>
          <w:szCs w:val="24"/>
        </w:rPr>
      </w:pPr>
      <w:r w:rsidRPr="00F66155">
        <w:rPr>
          <w:rFonts w:ascii="Tahoma" w:hAnsi="Tahoma" w:cs="Tahoma"/>
          <w:szCs w:val="24"/>
        </w:rPr>
        <w:instrText>3 Discuss the current state of disease modifying therapies, and future directions for research in Alzheimer’s disease</w:instrText>
      </w:r>
      <w:r w:rsidRPr="00F66155">
        <w:rPr>
          <w:rFonts w:ascii="Tahoma" w:hAnsi="Tahoma" w:cs="Tahoma"/>
          <w:szCs w:val="24"/>
        </w:rPr>
        <w:instrText>"</w:instrText>
      </w:r>
      <w:r w:rsidRPr="00F66155">
        <w:rPr>
          <w:rFonts w:ascii="Tahoma" w:hAnsi="Tahoma" w:cs="Tahoma"/>
          <w:szCs w:val="24"/>
        </w:rPr>
        <w:instrText xml:space="preserve"> &lt;&gt; "" "</w:instrText>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instrText>Objectives</w:instrText>
      </w:r>
    </w:p>
    <w:p w:rsidR="00F10CC4"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sidR="001B1D66">
        <w:rPr>
          <w:rFonts w:ascii="Tahoma" w:hAnsi="Tahoma" w:cs="Tahoma"/>
          <w:szCs w:val="24"/>
        </w:rPr>
        <w:instrText>1 Give a brief overview of Alzheimer's disease</w:instrText>
      </w:r>
    </w:p>
    <w:p w:rsidRPr="00F66155" w:rsidP="00C57BED">
      <w:pPr>
        <w:contextualSpacing/>
        <w:outlineLvl w:val="0"/>
        <w:rPr>
          <w:rFonts w:ascii="Tahoma" w:hAnsi="Tahoma" w:cs="Tahoma"/>
          <w:szCs w:val="24"/>
        </w:rPr>
      </w:pPr>
      <w:r w:rsidRPr="00F66155" w:rsidR="001B1D66">
        <w:rPr>
          <w:rFonts w:ascii="Tahoma" w:hAnsi="Tahoma" w:cs="Tahoma"/>
          <w:szCs w:val="24"/>
        </w:rPr>
        <w:instrText>2 Discuss the key clinical trials of disease modifying therapies for Alzheimer’s disease in recent times</w:instrText>
      </w:r>
    </w:p>
    <w:p w:rsidRPr="00F66155" w:rsidP="00C57BED">
      <w:pPr>
        <w:contextualSpacing/>
        <w:outlineLvl w:val="0"/>
        <w:rPr>
          <w:rFonts w:ascii="Tahoma" w:hAnsi="Tahoma" w:cs="Tahoma"/>
          <w:szCs w:val="24"/>
        </w:rPr>
      </w:pPr>
      <w:r w:rsidRPr="00F66155" w:rsidR="001B1D66">
        <w:rPr>
          <w:rFonts w:ascii="Tahoma" w:hAnsi="Tahoma" w:cs="Tahoma"/>
          <w:szCs w:val="24"/>
        </w:rPr>
        <w:instrText>3 Discuss the current state of disease modifying therapies, and future directions for research in Alzheimer’s disease</w:instrText>
      </w:r>
      <w:r w:rsidRPr="00F66155">
        <w:rPr>
          <w:rFonts w:ascii="Tahoma" w:hAnsi="Tahoma" w:cs="Tahoma"/>
          <w:szCs w:val="24"/>
        </w:rPr>
        <w:instrText xml:space="preserve">" "" </w:instrText>
      </w:r>
      <w:r w:rsidRPr="00F66155">
        <w:rPr>
          <w:rFonts w:ascii="Tahoma" w:hAnsi="Tahoma" w:cs="Tahoma"/>
          <w:szCs w:val="24"/>
        </w:rPr>
        <w:fldChar w:fldCharType="separate"/>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instrText>Objectives</w:instrText>
      </w:r>
    </w:p>
    <w:p w:rsidR="00F10CC4"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sidR="001B1D66">
        <w:rPr>
          <w:rFonts w:ascii="Tahoma" w:hAnsi="Tahoma" w:cs="Tahoma"/>
          <w:szCs w:val="24"/>
        </w:rPr>
        <w:instrText>1 Give a brief overview of Alzheimer's disease</w:instrText>
      </w:r>
    </w:p>
    <w:p w:rsidRPr="00F66155" w:rsidP="00C57BED">
      <w:pPr>
        <w:contextualSpacing/>
        <w:outlineLvl w:val="0"/>
        <w:rPr>
          <w:rFonts w:ascii="Tahoma" w:hAnsi="Tahoma" w:cs="Tahoma"/>
          <w:szCs w:val="24"/>
        </w:rPr>
      </w:pPr>
      <w:r w:rsidRPr="00F66155" w:rsidR="001B1D66">
        <w:rPr>
          <w:rFonts w:ascii="Tahoma" w:hAnsi="Tahoma" w:cs="Tahoma"/>
          <w:szCs w:val="24"/>
        </w:rPr>
        <w:instrText>2 Discuss the key clinical trials of disease modifying therapies for Alzheimer’s disease in recent times</w:instrText>
      </w:r>
    </w:p>
    <w:p w:rsidR="00F10CC4" w:rsidRPr="00F66155" w:rsidP="00C57BED">
      <w:pPr>
        <w:contextualSpacing/>
        <w:outlineLvl w:val="0"/>
        <w:rPr>
          <w:rFonts w:ascii="Tahoma" w:hAnsi="Tahoma" w:cs="Tahoma"/>
          <w:szCs w:val="24"/>
        </w:rPr>
      </w:pPr>
      <w:r w:rsidRPr="00F66155" w:rsidR="001B1D66">
        <w:rPr>
          <w:rFonts w:ascii="Tahoma" w:hAnsi="Tahoma" w:cs="Tahoma"/>
          <w:szCs w:val="24"/>
        </w:rPr>
        <w:instrText>3 Discuss the current state of disease modifying therapies, and future directions for research in Alzheimer’s disease</w:instrText>
      </w:r>
      <w:r w:rsidRPr="00F66155">
        <w:rPr>
          <w:rFonts w:ascii="Tahoma" w:hAnsi="Tahoma" w:cs="Tahoma"/>
          <w:szCs w:val="24"/>
        </w:rPr>
        <w:fldChar w:fldCharType="end"/>
      </w:r>
      <w:r w:rsidRPr="00F66155" w:rsidR="001B1D66">
        <w:rPr>
          <w:rFonts w:ascii="Tahoma" w:hAnsi="Tahoma" w:cs="Tahoma"/>
          <w:szCs w:val="24"/>
        </w:rPr>
        <w:fldChar w:fldCharType="begin"/>
      </w:r>
      <w:r w:rsidRPr="00F66155" w:rsidR="001B1D66">
        <w:rPr>
          <w:rFonts w:ascii="Tahoma" w:hAnsi="Tahoma" w:cs="Tahoma"/>
          <w:szCs w:val="24"/>
        </w:rPr>
        <w:instrText xml:space="preserve"> IF </w:instrText>
      </w:r>
      <w:r w:rsidRPr="00F66155" w:rsidR="001B1D66">
        <w:rPr>
          <w:rFonts w:ascii="Tahoma" w:hAnsi="Tahoma" w:cs="Tahoma"/>
          <w:szCs w:val="24"/>
        </w:rPr>
        <w:instrText>"</w:instrText>
      </w:r>
      <w:r w:rsidRPr="00F66155" w:rsidR="001B1D66">
        <w:rPr>
          <w:rFonts w:ascii="Tahoma" w:hAnsi="Tahoma" w:cs="Tahoma"/>
          <w:szCs w:val="24"/>
        </w:rPr>
        <w:instrText>"</w:instrText>
      </w:r>
      <w:r w:rsidRPr="00F66155" w:rsidR="001B1D66">
        <w:rPr>
          <w:rFonts w:ascii="Tahoma" w:hAnsi="Tahoma" w:cs="Tahoma"/>
          <w:szCs w:val="24"/>
        </w:rPr>
        <w:instrText xml:space="preserve"> &lt;&gt; "" "</w:instrText>
      </w:r>
    </w:p>
    <w:p w:rsidR="001B1D66" w:rsidRPr="00F66155" w:rsidP="00C57BED">
      <w:pPr>
        <w:contextualSpacing/>
        <w:outlineLvl w:val="0"/>
        <w:rPr>
          <w:rFonts w:ascii="Tahoma" w:hAnsi="Tahoma" w:cs="Tahoma"/>
          <w:szCs w:val="24"/>
        </w:rPr>
      </w:pPr>
    </w:p>
    <w:p w:rsidR="001B1D66" w:rsidRPr="00F66155" w:rsidP="00C57BED">
      <w:pPr>
        <w:contextualSpacing/>
        <w:outlineLvl w:val="0"/>
        <w:rPr>
          <w:rFonts w:ascii="Tahoma" w:hAnsi="Tahoma" w:cs="Tahoma"/>
          <w:szCs w:val="24"/>
        </w:rPr>
      </w:pPr>
      <w:r w:rsidRPr="00F66155">
        <w:rPr>
          <w:rFonts w:ascii="Tahoma" w:hAnsi="Tahoma" w:cs="Tahoma"/>
          <w:b/>
          <w:bCs/>
          <w:szCs w:val="24"/>
        </w:rPr>
        <w:instrText>Nursing Learning Outcomes</w:instrText>
      </w:r>
    </w:p>
    <w:p w:rsidR="001B1D66"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Pr>
          <w:rFonts w:ascii="Tahoma" w:hAnsi="Tahoma" w:cs="Tahoma"/>
          <w:szCs w:val="24"/>
        </w:rPr>
        <w:fldChar w:fldCharType="begin"/>
      </w:r>
      <w:r w:rsidRPr="00F66155">
        <w:rPr>
          <w:rFonts w:ascii="Tahoma" w:hAnsi="Tahoma" w:cs="Tahoma"/>
          <w:szCs w:val="24"/>
        </w:rPr>
        <w:instrText xml:space="preserve"> MERGEFIELD ANCCObjectives </w:instrText>
      </w:r>
      <w:r w:rsidRPr="00F66155">
        <w:rPr>
          <w:rFonts w:ascii="Tahoma" w:hAnsi="Tahoma" w:cs="Tahoma"/>
          <w:szCs w:val="24"/>
        </w:rPr>
        <w:fldChar w:fldCharType="separate"/>
      </w:r>
      <w:r>
        <w:rPr>
          <w:rFonts w:ascii="Tahoma" w:hAnsi="Tahoma" w:cs="Tahoma"/>
          <w:noProof/>
          <w:szCs w:val="24"/>
        </w:rPr>
        <w:instrText>«ANCCObjectives»</w:instrText>
      </w: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r w:rsidRPr="00F66155" w:rsidR="001B1D66">
        <w:rPr>
          <w:rFonts w:ascii="Tahoma" w:hAnsi="Tahoma" w:cs="Tahoma"/>
          <w:szCs w:val="24"/>
        </w:rPr>
        <w:fldChar w:fldCharType="end"/>
      </w:r>
      <w:r w:rsidRPr="00F66155" w:rsidR="003778CA">
        <w:rPr>
          <w:rFonts w:ascii="Tahoma" w:hAnsi="Tahoma" w:cs="Tahoma"/>
          <w:szCs w:val="24"/>
        </w:rPr>
        <w:instrText xml:space="preserve">" "" </w:instrText>
      </w:r>
      <w:r w:rsidRPr="00F66155" w:rsidR="003778CA">
        <w:rPr>
          <w:rFonts w:ascii="Tahoma" w:hAnsi="Tahoma" w:cs="Tahoma"/>
          <w:szCs w:val="24"/>
        </w:rPr>
        <w:fldChar w:fldCharType="separate"/>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t>Objectives</w:t>
      </w:r>
      <w:r w:rsidRPr="00F66155">
        <w:rPr>
          <w:rFonts w:ascii="Tahoma" w:hAnsi="Tahoma" w:cs="Tahoma"/>
          <w:b/>
          <w:bCs/>
          <w:szCs w:val="24"/>
        </w:rPr>
        <w:t xml:space="preserve"> &amp; Learning Outcomes</w:t>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t>Objectives</w:t>
      </w:r>
    </w:p>
    <w:p w:rsidR="00F10CC4"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sidR="001B1D66">
        <w:rPr>
          <w:rFonts w:ascii="Tahoma" w:hAnsi="Tahoma" w:cs="Tahoma"/>
          <w:szCs w:val="24"/>
        </w:rPr>
        <w:t>1 Give a brief overview of Alzheimer's disease</w:t>
      </w:r>
    </w:p>
    <w:p w:rsidRPr="00F66155" w:rsidP="00C57BED">
      <w:pPr>
        <w:contextualSpacing/>
        <w:outlineLvl w:val="0"/>
        <w:rPr>
          <w:rFonts w:ascii="Tahoma" w:hAnsi="Tahoma" w:cs="Tahoma"/>
          <w:szCs w:val="24"/>
        </w:rPr>
      </w:pPr>
      <w:r w:rsidRPr="00F66155" w:rsidR="001B1D66">
        <w:rPr>
          <w:rFonts w:ascii="Tahoma" w:hAnsi="Tahoma" w:cs="Tahoma"/>
          <w:szCs w:val="24"/>
        </w:rPr>
        <w:t>2 Discuss the key clinical trials of disease modifying therapies for Alzheimer’s disease in recent times</w:t>
      </w:r>
    </w:p>
    <w:p w:rsidR="00F10CC4" w:rsidRPr="00F66155" w:rsidP="00C57BED">
      <w:pPr>
        <w:contextualSpacing/>
        <w:outlineLvl w:val="0"/>
        <w:rPr>
          <w:rFonts w:ascii="Tahoma" w:hAnsi="Tahoma" w:cs="Tahoma"/>
          <w:szCs w:val="24"/>
        </w:rPr>
      </w:pPr>
      <w:r w:rsidRPr="00F66155" w:rsidR="001B1D66">
        <w:rPr>
          <w:rFonts w:ascii="Tahoma" w:hAnsi="Tahoma" w:cs="Tahoma"/>
          <w:szCs w:val="24"/>
        </w:rPr>
        <w:t>3 Discuss the current state of disease modifying therapies, and future directions for research in Alzheimer’s disease</w:t>
      </w:r>
      <w:r w:rsidRPr="00F66155" w:rsidR="003778CA">
        <w:rPr>
          <w:rFonts w:ascii="Tahoma" w:hAnsi="Tahoma" w:cs="Tahoma"/>
          <w:szCs w:val="24"/>
        </w:rPr>
        <w:fldChar w:fldCharType="end"/>
      </w:r>
    </w:p>
    <w:p w:rsidR="003778CA" w:rsidRPr="00F66155" w:rsidP="00C57BED">
      <w:pPr>
        <w:contextualSpacing/>
        <w:outlineLvl w:val="0"/>
        <w:rPr>
          <w:rFonts w:ascii="Tahoma" w:hAnsi="Tahoma" w:cs="Tahoma"/>
          <w:szCs w:val="24"/>
        </w:rPr>
      </w:pPr>
    </w:p>
    <w:p w:rsidR="00415EF3" w:rsidRPr="00F66155" w:rsidP="00C57BED">
      <w:pPr>
        <w:contextualSpacing/>
        <w:outlineLvl w:val="0"/>
        <w:rPr>
          <w:rFonts w:ascii="Tahoma" w:hAnsi="Tahoma" w:cs="Tahoma"/>
          <w:szCs w:val="24"/>
        </w:rPr>
      </w:pPr>
    </w:p>
    <w:p w:rsidR="002A5274" w:rsidRPr="00F66155" w:rsidP="002A5274">
      <w:pPr>
        <w:contextualSpacing/>
        <w:outlineLvl w:val="0"/>
        <w:rPr>
          <w:rFonts w:ascii="Tahoma" w:hAnsi="Tahoma" w:cs="Tahoma"/>
          <w:bCs/>
          <w:szCs w:val="24"/>
        </w:rPr>
      </w:pPr>
      <w:r w:rsidRPr="00F66155">
        <w:rPr>
          <w:rFonts w:ascii="Tahoma" w:hAnsi="Tahoma" w:cs="Tahoma"/>
          <w:b/>
          <w:szCs w:val="24"/>
        </w:rPr>
        <w:t>Accreditation &amp; Credit Designation</w:t>
      </w: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1.50</w:instrText>
      </w:r>
      <w:r w:rsidRPr="00F66155">
        <w:rPr>
          <w:rFonts w:ascii="Tahoma" w:hAnsi="Tahoma" w:cs="Tahoma"/>
          <w:bCs/>
          <w:szCs w:val="24"/>
        </w:rPr>
        <w:instrText xml:space="preserve"> &gt; 0 "</w:instrText>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
          <w:szCs w:val="24"/>
        </w:rPr>
        <w:instrText>Physicians</w:instrText>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w:instrText>
      </w:r>
      <w:r w:rsidRPr="00F66155">
        <w:rPr>
          <w:rFonts w:ascii="Tahoma" w:hAnsi="Tahoma" w:cs="Tahoma"/>
          <w:bCs/>
          <w:szCs w:val="24"/>
        </w:rPr>
        <w:instrText>"</w:instrText>
      </w:r>
      <w:r w:rsidRPr="00F66155">
        <w:rPr>
          <w:rFonts w:ascii="Tahoma" w:hAnsi="Tahoma" w:cs="Tahoma"/>
          <w:bCs/>
          <w:szCs w:val="24"/>
        </w:rPr>
        <w:instrText xml:space="preserve"> &lt;&gt; "" "This activity has been planned and implemented in accordance with the Essential Areas and Policies of the Accreditation Council for Continuing Medical Education through the joint providership of Albany Medical College and </w:instrText>
      </w:r>
      <w:r w:rsidRPr="00F66155">
        <w:rPr>
          <w:rFonts w:ascii="Tahoma" w:hAnsi="Tahoma" w:cs="Tahoma"/>
          <w:bCs/>
          <w:szCs w:val="24"/>
        </w:rPr>
        <w:fldChar w:fldCharType="begin"/>
      </w:r>
      <w:r w:rsidRPr="00F66155">
        <w:rPr>
          <w:rFonts w:ascii="Tahoma" w:hAnsi="Tahoma" w:cs="Tahoma"/>
          <w:bCs/>
          <w:szCs w:val="24"/>
        </w:rPr>
        <w:instrText xml:space="preserve"> MERGEFIELD JointProviderName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instrText xml:space="preserve">. " ""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instrText>Albany Medical College is accredited by the Accreditation Council for Continuing Medical Education (ACCME) to provide continuing medical education for physicians.</w:instrText>
      </w:r>
    </w:p>
    <w:p w:rsidR="002A5274"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Cs/>
          <w:szCs w:val="24"/>
        </w:rPr>
      </w:pPr>
      <w:r w:rsidRPr="00F66155">
        <w:rPr>
          <w:rFonts w:ascii="Tahoma" w:hAnsi="Tahoma" w:cs="Tahoma"/>
          <w:bCs/>
          <w:szCs w:val="24"/>
        </w:rPr>
        <w:instrText xml:space="preserve">Albany Medical College designates this </w:instrText>
      </w:r>
      <w:r w:rsidRPr="00F66155">
        <w:rPr>
          <w:rFonts w:ascii="Tahoma" w:hAnsi="Tahoma" w:cs="Tahoma"/>
          <w:bCs/>
          <w:szCs w:val="24"/>
        </w:rPr>
        <w:instrText>live activity</w:instrText>
      </w:r>
      <w:r w:rsidRPr="00F66155">
        <w:rPr>
          <w:rFonts w:ascii="Tahoma" w:hAnsi="Tahoma" w:cs="Tahoma"/>
          <w:bCs/>
          <w:szCs w:val="24"/>
        </w:rPr>
        <w:instrText xml:space="preserve"> for a maximum of </w:instrText>
      </w:r>
      <w:r w:rsidRPr="00F66155">
        <w:rPr>
          <w:rFonts w:ascii="Tahoma" w:hAnsi="Tahoma" w:cs="Tahoma"/>
          <w:bCs/>
          <w:szCs w:val="24"/>
        </w:rPr>
        <w:instrText>1.50</w:instrText>
      </w:r>
      <w:r w:rsidRPr="00F66155">
        <w:rPr>
          <w:rFonts w:ascii="Tahoma" w:hAnsi="Tahoma" w:cs="Tahoma"/>
          <w:bCs/>
          <w:szCs w:val="24"/>
        </w:rPr>
        <w:instrText xml:space="preserve"> </w:instrText>
      </w:r>
      <w:r w:rsidRPr="00F66155">
        <w:rPr>
          <w:rFonts w:ascii="Tahoma" w:hAnsi="Tahoma" w:cs="Tahoma"/>
          <w:bCs/>
          <w:i/>
          <w:iCs/>
          <w:szCs w:val="24"/>
        </w:rPr>
        <w:instrText>AMA PRA Category 1 Credit(s)™</w:instrText>
      </w:r>
      <w:r w:rsidRPr="00F66155" w:rsidR="003F054A">
        <w:rPr>
          <w:rFonts w:ascii="Tahoma" w:hAnsi="Tahoma" w:cs="Tahoma"/>
          <w:bCs/>
          <w:szCs w:val="24"/>
        </w:rPr>
        <w:fldChar w:fldCharType="begin"/>
      </w:r>
      <w:r w:rsidRPr="00F66155" w:rsidR="003F054A">
        <w:rPr>
          <w:rFonts w:ascii="Tahoma" w:hAnsi="Tahoma" w:cs="Tahoma"/>
          <w:bCs/>
          <w:szCs w:val="24"/>
        </w:rPr>
        <w:instrText xml:space="preserve"> IF </w:instrText>
      </w:r>
      <w:r w:rsidRPr="00F66155" w:rsidR="003F054A">
        <w:rPr>
          <w:rFonts w:ascii="Tahoma" w:hAnsi="Tahoma" w:cs="Tahoma"/>
          <w:bCs/>
          <w:szCs w:val="24"/>
        </w:rPr>
        <w:instrText>0.00</w:instrText>
      </w:r>
      <w:r w:rsidRPr="00F66155" w:rsidR="003F054A">
        <w:rPr>
          <w:rFonts w:ascii="Tahoma" w:hAnsi="Tahoma" w:cs="Tahoma"/>
          <w:bCs/>
          <w:szCs w:val="24"/>
        </w:rPr>
        <w:instrText xml:space="preserve"> &gt; 0 " and </w:instrText>
      </w:r>
      <w:r w:rsidRPr="00F66155" w:rsidR="003F054A">
        <w:rPr>
          <w:rFonts w:ascii="Tahoma" w:hAnsi="Tahoma" w:cs="Tahoma"/>
          <w:bCs/>
          <w:szCs w:val="24"/>
        </w:rPr>
        <w:fldChar w:fldCharType="begin"/>
      </w:r>
      <w:r w:rsidRPr="00F66155" w:rsidR="003F054A">
        <w:rPr>
          <w:rFonts w:ascii="Tahoma" w:hAnsi="Tahoma" w:cs="Tahoma"/>
          <w:bCs/>
          <w:szCs w:val="24"/>
        </w:rPr>
        <w:instrText xml:space="preserve"> MERGEFIELD ABAHoursMax \# 0.00# </w:instrText>
      </w:r>
      <w:r w:rsidRPr="00F66155" w:rsidR="003F054A">
        <w:rPr>
          <w:rFonts w:ascii="Tahoma" w:hAnsi="Tahoma" w:cs="Tahoma"/>
          <w:bCs/>
          <w:szCs w:val="24"/>
        </w:rPr>
        <w:fldChar w:fldCharType="separate"/>
      </w:r>
      <w:r w:rsidRPr="00F66155" w:rsidR="003F054A">
        <w:rPr>
          <w:rFonts w:ascii="Tahoma" w:hAnsi="Tahoma" w:cs="Tahoma"/>
          <w:bCs/>
          <w:szCs w:val="24"/>
        </w:rPr>
        <w:fldChar w:fldCharType="end"/>
      </w:r>
      <w:r w:rsidRPr="00F66155" w:rsidR="003F054A">
        <w:rPr>
          <w:rFonts w:ascii="Tahoma" w:hAnsi="Tahoma" w:cs="Tahoma"/>
          <w:bCs/>
          <w:szCs w:val="24"/>
        </w:rPr>
        <w:instrText xml:space="preserve"> ABA MOCA Part 2 Point(s)" "" </w:instrText>
      </w:r>
      <w:r w:rsidRPr="00F66155" w:rsidR="003F054A">
        <w:rPr>
          <w:rFonts w:ascii="Tahoma" w:hAnsi="Tahoma" w:cs="Tahoma"/>
          <w:bCs/>
          <w:szCs w:val="24"/>
        </w:rPr>
        <w:fldChar w:fldCharType="separate"/>
      </w:r>
      <w:r w:rsidRPr="00F66155" w:rsidR="003F054A">
        <w:rPr>
          <w:rFonts w:ascii="Tahoma" w:hAnsi="Tahoma" w:cs="Tahoma"/>
          <w:bCs/>
          <w:szCs w:val="24"/>
        </w:rPr>
        <w:fldChar w:fldCharType="end"/>
      </w:r>
      <w:r w:rsidRPr="00F66155">
        <w:rPr>
          <w:rFonts w:ascii="Tahoma" w:hAnsi="Tahoma" w:cs="Tahoma"/>
          <w:bCs/>
          <w:szCs w:val="24"/>
        </w:rPr>
        <w:instrText>. Physicians should claim only the credit commensurate with the extent of their participation in the activity.</w:instrText>
      </w:r>
    </w:p>
    <w:p w:rsidR="00EC465F"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
          <w:szCs w:val="24"/>
        </w:rPr>
      </w:pPr>
      <w:r w:rsidRPr="00F66155">
        <w:rPr>
          <w:rFonts w:ascii="Tahoma" w:hAnsi="Tahoma" w:cs="Tahoma"/>
          <w:b/>
          <w:szCs w:val="24"/>
        </w:rPr>
        <w:instrText>Physician Assistants</w:instrText>
      </w:r>
    </w:p>
    <w:p w:rsidR="00EC465F" w:rsidRPr="00F66155" w:rsidP="002A5274">
      <w:pPr>
        <w:contextualSpacing/>
        <w:outlineLvl w:val="0"/>
        <w:rPr>
          <w:rFonts w:ascii="Tahoma" w:hAnsi="Tahoma" w:cs="Tahoma"/>
          <w:b/>
          <w:szCs w:val="24"/>
        </w:rPr>
      </w:pPr>
    </w:p>
    <w:p w:rsidR="00EC465F" w:rsidRPr="00F66155" w:rsidP="00EC465F">
      <w:pPr>
        <w:contextualSpacing/>
        <w:outlineLvl w:val="0"/>
        <w:rPr>
          <w:rFonts w:ascii="Tahoma" w:hAnsi="Tahoma" w:cs="Tahoma"/>
          <w:bCs/>
          <w:szCs w:val="24"/>
        </w:rPr>
      </w:pPr>
      <w:r w:rsidRPr="00F66155">
        <w:rPr>
          <w:rFonts w:ascii="Tahoma" w:hAnsi="Tahoma" w:cs="Tahoma"/>
          <w:bCs/>
          <w:szCs w:val="24"/>
        </w:rPr>
        <w:instrText>AAPA accepts Category I credit from AOACCME, Prescribed credit from AAFP, and AMA Category I CME credit for the PRA from organizations accredited by ACCME.</w:instrText>
      </w:r>
      <w:r w:rsidRPr="00F66155" w:rsidR="002A5274">
        <w:rPr>
          <w:rFonts w:ascii="Tahoma" w:hAnsi="Tahoma" w:cs="Tahoma"/>
          <w:bCs/>
          <w:szCs w:val="24"/>
        </w:rPr>
        <w:instrText xml:space="preserve">" "" </w:instrText>
      </w:r>
      <w:r w:rsidRPr="00F66155" w:rsidR="002A5274">
        <w:rPr>
          <w:rFonts w:ascii="Tahoma" w:hAnsi="Tahoma" w:cs="Tahoma"/>
          <w:bCs/>
          <w:szCs w:val="24"/>
        </w:rPr>
        <w:fldChar w:fldCharType="separate"/>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
          <w:szCs w:val="24"/>
        </w:rPr>
        <w:t>Physicians</w:t>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Cs/>
          <w:szCs w:val="24"/>
        </w:rPr>
        <w:t>Albany Medical College is accredited by the Accreditation Council for Continuing Medical Education (ACCME) to provide continuing medical education for physicians.</w:t>
      </w:r>
    </w:p>
    <w:p w:rsidR="002A5274"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Cs/>
          <w:szCs w:val="24"/>
        </w:rPr>
      </w:pPr>
      <w:r w:rsidRPr="00F66155">
        <w:rPr>
          <w:rFonts w:ascii="Tahoma" w:hAnsi="Tahoma" w:cs="Tahoma"/>
          <w:bCs/>
          <w:szCs w:val="24"/>
        </w:rPr>
        <w:t xml:space="preserve">Albany Medical College designates this </w:t>
      </w:r>
      <w:r w:rsidRPr="00F66155">
        <w:rPr>
          <w:rFonts w:ascii="Tahoma" w:hAnsi="Tahoma" w:cs="Tahoma"/>
          <w:bCs/>
          <w:szCs w:val="24"/>
        </w:rPr>
        <w:t>live activity</w:t>
      </w:r>
      <w:r w:rsidRPr="00F66155">
        <w:rPr>
          <w:rFonts w:ascii="Tahoma" w:hAnsi="Tahoma" w:cs="Tahoma"/>
          <w:bCs/>
          <w:szCs w:val="24"/>
        </w:rPr>
        <w:t xml:space="preserve"> for a maximum of </w:t>
      </w:r>
      <w:r w:rsidRPr="00F66155">
        <w:rPr>
          <w:rFonts w:ascii="Tahoma" w:hAnsi="Tahoma" w:cs="Tahoma"/>
          <w:bCs/>
          <w:szCs w:val="24"/>
        </w:rPr>
        <w:t>1.50</w:t>
      </w:r>
      <w:r w:rsidRPr="00F66155">
        <w:rPr>
          <w:rFonts w:ascii="Tahoma" w:hAnsi="Tahoma" w:cs="Tahoma"/>
          <w:bCs/>
          <w:szCs w:val="24"/>
        </w:rPr>
        <w:t xml:space="preserve"> </w:t>
      </w:r>
      <w:r w:rsidRPr="00F66155">
        <w:rPr>
          <w:rFonts w:ascii="Tahoma" w:hAnsi="Tahoma" w:cs="Tahoma"/>
          <w:bCs/>
          <w:i/>
          <w:iCs/>
          <w:szCs w:val="24"/>
        </w:rPr>
        <w:t>AMA PRA Category 1 Credit(s)™</w:t>
      </w:r>
      <w:r w:rsidRPr="00F66155">
        <w:rPr>
          <w:rFonts w:ascii="Tahoma" w:hAnsi="Tahoma" w:cs="Tahoma"/>
          <w:bCs/>
          <w:szCs w:val="24"/>
        </w:rPr>
        <w:t>. Physicians should claim only the credit commensurate with the extent of their participation in the activity.</w:t>
      </w:r>
    </w:p>
    <w:p w:rsidR="00EC465F"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
          <w:szCs w:val="24"/>
        </w:rPr>
      </w:pPr>
      <w:r w:rsidRPr="00F66155">
        <w:rPr>
          <w:rFonts w:ascii="Tahoma" w:hAnsi="Tahoma" w:cs="Tahoma"/>
          <w:b/>
          <w:szCs w:val="24"/>
        </w:rPr>
        <w:t>Physician Assistants</w:t>
      </w:r>
    </w:p>
    <w:p w:rsidR="00EC465F" w:rsidRPr="00F66155" w:rsidP="002A5274">
      <w:pPr>
        <w:contextualSpacing/>
        <w:outlineLvl w:val="0"/>
        <w:rPr>
          <w:rFonts w:ascii="Tahoma" w:hAnsi="Tahoma" w:cs="Tahoma"/>
          <w:b/>
          <w:szCs w:val="24"/>
        </w:rPr>
      </w:pPr>
    </w:p>
    <w:p w:rsidR="002A5274" w:rsidRPr="00F66155" w:rsidP="00EC465F">
      <w:pPr>
        <w:contextualSpacing/>
        <w:outlineLvl w:val="0"/>
        <w:rPr>
          <w:rFonts w:ascii="Tahoma" w:hAnsi="Tahoma" w:cs="Tahoma"/>
          <w:bCs/>
          <w:szCs w:val="24"/>
        </w:rPr>
      </w:pPr>
      <w:r w:rsidRPr="00F66155">
        <w:rPr>
          <w:rFonts w:ascii="Tahoma" w:hAnsi="Tahoma" w:cs="Tahoma"/>
          <w:bCs/>
          <w:szCs w:val="24"/>
        </w:rPr>
        <w:t>AAPA accepts Category I credit from AOACCME, Prescribed credit from AAFP, and AMA Category I CME credit for the PRA from organizations accredited by ACCME.</w:t>
      </w:r>
      <w:r w:rsidRPr="00F66155">
        <w:rPr>
          <w:rFonts w:ascii="Tahoma" w:hAnsi="Tahoma" w:cs="Tahoma"/>
          <w:bCs/>
          <w:szCs w:val="24"/>
        </w:rPr>
        <w:fldChar w:fldCharType="end"/>
      </w: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0.00</w:instrText>
      </w:r>
      <w:r w:rsidRPr="00F66155">
        <w:rPr>
          <w:rFonts w:ascii="Tahoma" w:hAnsi="Tahoma" w:cs="Tahoma"/>
          <w:bCs/>
          <w:szCs w:val="24"/>
        </w:rPr>
        <w:instrText xml:space="preserve"> &gt; 0 "</w:instrText>
      </w:r>
    </w:p>
    <w:p w:rsidR="00EC465F" w:rsidRPr="00F66155" w:rsidP="00EC465F">
      <w:pPr>
        <w:contextualSpacing/>
        <w:outlineLvl w:val="0"/>
        <w:rPr>
          <w:rFonts w:ascii="Tahoma" w:hAnsi="Tahoma" w:cs="Tahoma"/>
          <w:bCs/>
          <w:szCs w:val="24"/>
        </w:rPr>
      </w:pPr>
    </w:p>
    <w:p w:rsidR="00EC465F" w:rsidRPr="00F66155" w:rsidP="00EC465F">
      <w:pPr>
        <w:contextualSpacing/>
        <w:outlineLvl w:val="0"/>
        <w:rPr>
          <w:rFonts w:ascii="Tahoma" w:hAnsi="Tahoma" w:cs="Tahoma"/>
          <w:b/>
          <w:szCs w:val="24"/>
        </w:rPr>
      </w:pPr>
      <w:r w:rsidRPr="00F66155">
        <w:rPr>
          <w:rFonts w:ascii="Tahoma" w:hAnsi="Tahoma" w:cs="Tahoma"/>
          <w:b/>
          <w:szCs w:val="24"/>
        </w:rPr>
        <w:instrText>Nurses</w:instrText>
      </w:r>
    </w:p>
    <w:p w:rsidR="00EC465F" w:rsidRPr="00F66155" w:rsidP="00EC465F">
      <w:pPr>
        <w:contextualSpacing/>
        <w:outlineLvl w:val="0"/>
        <w:rPr>
          <w:rFonts w:ascii="Tahoma" w:hAnsi="Tahoma" w:cs="Tahoma"/>
          <w:bCs/>
          <w:szCs w:val="24"/>
        </w:rPr>
      </w:pPr>
    </w:p>
    <w:p w:rsidR="00EC465F" w:rsidRPr="00F66155" w:rsidP="00EC465F">
      <w:pPr>
        <w:contextualSpacing/>
        <w:outlineLvl w:val="0"/>
        <w:rPr>
          <w:rFonts w:ascii="Tahoma" w:hAnsi="Tahoma" w:cs="Tahoma"/>
          <w:bCs/>
          <w:szCs w:val="24"/>
        </w:rPr>
      </w:pPr>
      <w:r w:rsidRPr="00F66155">
        <w:rPr>
          <w:rFonts w:ascii="Tahoma" w:hAnsi="Tahoma" w:cs="Tahoma"/>
          <w:bCs/>
          <w:szCs w:val="24"/>
        </w:rPr>
        <w:instrText>Albany Medical Center is accredited as a provider of nursing continuing professional development by the American Nurses Credentialing Center’s Commission on Accreditation.</w:instrText>
      </w:r>
    </w:p>
    <w:p w:rsidR="00EC465F" w:rsidRPr="00F66155" w:rsidP="00EC465F">
      <w:pPr>
        <w:contextualSpacing/>
        <w:outlineLvl w:val="0"/>
        <w:rPr>
          <w:rFonts w:ascii="Tahoma" w:hAnsi="Tahoma" w:cs="Tahoma"/>
          <w:bCs/>
          <w:szCs w:val="24"/>
        </w:rPr>
      </w:pPr>
    </w:p>
    <w:p w:rsidR="00C454ED" w:rsidRPr="00F66155" w:rsidP="00EC465F">
      <w:pPr>
        <w:contextualSpacing/>
        <w:outlineLvl w:val="0"/>
        <w:rPr>
          <w:rFonts w:ascii="Tahoma" w:hAnsi="Tahoma" w:cs="Tahoma"/>
        </w:rPr>
      </w:pPr>
      <w:r w:rsidRPr="00F66155">
        <w:rPr>
          <w:rFonts w:ascii="Tahoma" w:hAnsi="Tahoma" w:cs="Tahoma"/>
          <w:bCs/>
          <w:szCs w:val="24"/>
        </w:rPr>
        <w:instrText xml:space="preserve">This learning Activity is eligible for a maximum of </w:instrText>
      </w:r>
      <w:r w:rsidRPr="00F66155">
        <w:rPr>
          <w:rFonts w:ascii="Tahoma" w:hAnsi="Tahoma" w:cs="Tahoma"/>
          <w:bCs/>
          <w:szCs w:val="24"/>
        </w:rPr>
        <w:fldChar w:fldCharType="begin"/>
      </w:r>
      <w:r w:rsidRPr="00F66155">
        <w:rPr>
          <w:rFonts w:ascii="Tahoma" w:hAnsi="Tahoma" w:cs="Tahoma"/>
          <w:bCs/>
          <w:szCs w:val="24"/>
        </w:rPr>
        <w:instrText xml:space="preserve"> MERGEFIELD ANCCHoursMax \# 0.00#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instrText xml:space="preserve"> Continuing Nursing Education contact hour(s)." ""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0.00</w:instrText>
      </w:r>
      <w:r w:rsidRPr="00F66155">
        <w:rPr>
          <w:rFonts w:ascii="Tahoma" w:hAnsi="Tahoma" w:cs="Tahoma"/>
          <w:bCs/>
          <w:szCs w:val="24"/>
        </w:rPr>
        <w:instrText xml:space="preserve"> &gt; 0 "</w:instrText>
      </w:r>
    </w:p>
    <w:p w:rsidR="00C454ED" w:rsidRPr="00F66155" w:rsidP="00EC465F">
      <w:pPr>
        <w:contextualSpacing/>
        <w:outlineLvl w:val="0"/>
        <w:rPr>
          <w:rFonts w:ascii="Tahoma" w:hAnsi="Tahoma" w:cs="Tahoma"/>
        </w:rPr>
      </w:pPr>
    </w:p>
    <w:p w:rsidR="00C454ED" w:rsidRPr="00F66155" w:rsidP="00EC465F">
      <w:pPr>
        <w:contextualSpacing/>
        <w:outlineLvl w:val="0"/>
        <w:rPr>
          <w:rFonts w:ascii="Tahoma" w:hAnsi="Tahoma" w:cs="Tahoma"/>
          <w:b/>
          <w:bCs/>
        </w:rPr>
      </w:pPr>
      <w:r w:rsidRPr="00F66155">
        <w:rPr>
          <w:rFonts w:ascii="Tahoma" w:hAnsi="Tahoma" w:cs="Tahoma"/>
          <w:b/>
          <w:bCs/>
        </w:rPr>
        <w:instrText>Social Workers</w:instrText>
      </w:r>
    </w:p>
    <w:p w:rsidR="00C454ED" w:rsidRPr="00F66155" w:rsidP="00EC465F">
      <w:pPr>
        <w:contextualSpacing/>
        <w:outlineLvl w:val="0"/>
        <w:rPr>
          <w:rFonts w:ascii="Tahoma" w:hAnsi="Tahoma" w:cs="Tahoma"/>
        </w:rPr>
      </w:pPr>
    </w:p>
    <w:p w:rsidR="00C454ED" w:rsidRPr="00F66155" w:rsidP="00EC465F">
      <w:pPr>
        <w:contextualSpacing/>
        <w:outlineLvl w:val="0"/>
        <w:rPr>
          <w:rFonts w:ascii="Tahoma" w:hAnsi="Tahoma" w:cs="Tahoma"/>
          <w:bCs/>
          <w:szCs w:val="24"/>
        </w:rPr>
      </w:pPr>
      <w:r w:rsidRPr="00F66155">
        <w:rPr>
          <w:rFonts w:ascii="Tahoma" w:hAnsi="Tahoma" w:cs="Tahoma"/>
          <w:bCs/>
          <w:szCs w:val="24"/>
        </w:rPr>
        <w:instrText xml:space="preserve">Albany Medical Center is recognized by the New York State Education Department’s State Board for Social Work as an approved provider of continuing education for licensed social workers. </w:instrText>
      </w:r>
    </w:p>
    <w:p w:rsidR="00C454ED" w:rsidRPr="00F66155" w:rsidP="00EC465F">
      <w:pPr>
        <w:contextualSpacing/>
        <w:outlineLvl w:val="0"/>
        <w:rPr>
          <w:rFonts w:ascii="Tahoma" w:hAnsi="Tahoma" w:cs="Tahoma"/>
          <w:bCs/>
          <w:szCs w:val="24"/>
        </w:rPr>
      </w:pPr>
    </w:p>
    <w:p w:rsidR="003778CA" w:rsidRPr="00F66155" w:rsidP="00EC465F">
      <w:pPr>
        <w:contextualSpacing/>
        <w:outlineLvl w:val="0"/>
        <w:rPr>
          <w:rFonts w:ascii="Tahoma" w:hAnsi="Tahoma" w:cs="Tahoma"/>
          <w:bCs/>
          <w:szCs w:val="24"/>
        </w:rPr>
      </w:pPr>
      <w:r w:rsidRPr="00F66155">
        <w:rPr>
          <w:rFonts w:ascii="Tahoma" w:hAnsi="Tahoma" w:cs="Tahoma"/>
          <w:bCs/>
          <w:szCs w:val="24"/>
        </w:rPr>
        <w:instrText>This learning activity is eligible for</w:instrText>
      </w:r>
      <w:r w:rsidRPr="00F66155" w:rsidR="00D44E4D">
        <w:rPr>
          <w:rFonts w:ascii="Tahoma" w:hAnsi="Tahoma" w:cs="Tahoma"/>
          <w:bCs/>
          <w:szCs w:val="24"/>
        </w:rPr>
        <w:instrText xml:space="preserve"> </w:instrText>
      </w:r>
      <w:r w:rsidRPr="00F66155" w:rsidR="00D44E4D">
        <w:rPr>
          <w:rFonts w:ascii="Tahoma" w:hAnsi="Tahoma" w:cs="Tahoma"/>
          <w:bCs/>
          <w:szCs w:val="24"/>
        </w:rPr>
        <w:fldChar w:fldCharType="begin"/>
      </w:r>
      <w:r w:rsidRPr="00F66155" w:rsidR="00D44E4D">
        <w:rPr>
          <w:rFonts w:ascii="Tahoma" w:hAnsi="Tahoma" w:cs="Tahoma"/>
          <w:bCs/>
          <w:szCs w:val="24"/>
        </w:rPr>
        <w:instrText xml:space="preserve"> MERGEFIELD NYBSWHoursMax \# 0.00# </w:instrText>
      </w:r>
      <w:r w:rsidRPr="00F66155" w:rsidR="00D44E4D">
        <w:rPr>
          <w:rFonts w:ascii="Tahoma" w:hAnsi="Tahoma" w:cs="Tahoma"/>
          <w:bCs/>
          <w:szCs w:val="24"/>
        </w:rPr>
        <w:fldChar w:fldCharType="separate"/>
      </w:r>
      <w:r w:rsidRPr="00F66155" w:rsidR="00D44E4D">
        <w:rPr>
          <w:rFonts w:ascii="Tahoma" w:hAnsi="Tahoma" w:cs="Tahoma"/>
          <w:bCs/>
          <w:szCs w:val="24"/>
        </w:rPr>
        <w:fldChar w:fldCharType="end"/>
      </w:r>
      <w:r w:rsidRPr="00F66155" w:rsidR="00D44E4D">
        <w:rPr>
          <w:rFonts w:ascii="Tahoma" w:hAnsi="Tahoma" w:cs="Tahoma"/>
          <w:bCs/>
          <w:szCs w:val="24"/>
        </w:rPr>
        <w:instrText xml:space="preserve"> Social Work CE hour(s).</w:instrText>
      </w:r>
      <w:r w:rsidRPr="00F66155">
        <w:rPr>
          <w:rFonts w:ascii="Tahoma" w:hAnsi="Tahoma" w:cs="Tahoma"/>
          <w:bCs/>
          <w:szCs w:val="24"/>
        </w:rPr>
        <w:instrText xml:space="preserve">" "" </w:instrText>
      </w:r>
      <w:r w:rsidRPr="00F66155">
        <w:rPr>
          <w:rFonts w:ascii="Tahoma" w:hAnsi="Tahoma" w:cs="Tahoma"/>
          <w:bCs/>
          <w:szCs w:val="24"/>
        </w:rPr>
        <w:fldChar w:fldCharType="separate"/>
      </w:r>
      <w:r w:rsidRPr="00F66155">
        <w:rPr>
          <w:rFonts w:ascii="Tahoma" w:hAnsi="Tahoma" w:cs="Tahoma"/>
          <w:bCs/>
          <w:szCs w:val="24"/>
        </w:rPr>
        <w:fldChar w:fldCharType="end"/>
      </w:r>
    </w:p>
    <w:p w:rsidR="003778CA" w:rsidRPr="00F66155" w:rsidP="00C57BED">
      <w:pPr>
        <w:contextualSpacing/>
        <w:rPr>
          <w:rFonts w:ascii="Tahoma" w:hAnsi="Tahoma" w:cs="Tahoma"/>
          <w:color w:val="FF0000"/>
          <w:szCs w:val="24"/>
        </w:rPr>
      </w:pPr>
    </w:p>
    <w:p w:rsidR="00EC465F" w:rsidRPr="00F66155" w:rsidP="00C57BED">
      <w:pPr>
        <w:contextualSpacing/>
        <w:rPr>
          <w:rFonts w:ascii="Tahoma" w:hAnsi="Tahoma" w:cs="Tahoma"/>
          <w:color w:val="000000" w:themeColor="text1"/>
          <w:szCs w:val="24"/>
        </w:rPr>
      </w:pPr>
      <w:r w:rsidRPr="00F66155">
        <w:rPr>
          <w:rFonts w:ascii="Tahoma" w:hAnsi="Tahoma" w:cs="Tahoma"/>
          <w:b/>
          <w:bCs/>
          <w:color w:val="000000" w:themeColor="text1"/>
          <w:szCs w:val="24"/>
        </w:rPr>
        <w:t>Other Professionals</w:t>
      </w:r>
    </w:p>
    <w:p w:rsidR="00EC465F" w:rsidRPr="00F66155" w:rsidP="00C57BED">
      <w:pPr>
        <w:contextualSpacing/>
        <w:rPr>
          <w:rFonts w:ascii="Tahoma" w:hAnsi="Tahoma" w:cs="Tahoma"/>
          <w:color w:val="000000" w:themeColor="text1"/>
          <w:szCs w:val="24"/>
        </w:rPr>
      </w:pPr>
    </w:p>
    <w:p w:rsidR="003E48A1" w:rsidRPr="00F66155" w:rsidP="00E64184">
      <w:pPr>
        <w:contextualSpacing/>
        <w:rPr>
          <w:rFonts w:ascii="Tahoma" w:hAnsi="Tahoma" w:cs="Tahoma"/>
          <w:color w:val="000000" w:themeColor="text1"/>
          <w:szCs w:val="24"/>
        </w:rPr>
      </w:pPr>
      <w:r w:rsidRPr="00F66155">
        <w:rPr>
          <w:rFonts w:ascii="Tahoma" w:hAnsi="Tahoma" w:cs="Tahoma"/>
          <w:color w:val="000000" w:themeColor="text1"/>
          <w:szCs w:val="24"/>
        </w:rPr>
        <w:t>For information regarding other professional credit, contact the Office of Continuing Medical Education.</w:t>
      </w:r>
    </w:p>
    <w:p w:rsidR="00E64184" w:rsidRPr="00F66155" w:rsidP="00E64184">
      <w:pPr>
        <w:contextualSpacing/>
        <w:rPr>
          <w:rFonts w:ascii="Tahoma" w:hAnsi="Tahoma" w:cs="Tahoma"/>
          <w:color w:val="000000" w:themeColor="text1"/>
          <w:szCs w:val="24"/>
        </w:rPr>
      </w:pPr>
    </w:p>
    <w:p w:rsidR="00ED1503" w:rsidRPr="00F66155" w:rsidP="00E64184">
      <w:pPr>
        <w:contextualSpacing/>
        <w:rPr>
          <w:rFonts w:ascii="Tahoma" w:hAnsi="Tahoma" w:cs="Tahoma"/>
          <w:color w:val="000000" w:themeColor="text1"/>
          <w:szCs w:val="24"/>
        </w:rPr>
      </w:pPr>
    </w:p>
    <w:p w:rsidR="00ED1503" w:rsidRPr="00F66155" w:rsidP="00ED1503">
      <w:pPr>
        <w:outlineLvl w:val="0"/>
        <w:rPr>
          <w:rFonts w:ascii="Tahoma" w:hAnsi="Tahoma" w:cs="Tahoma"/>
          <w:b/>
        </w:rPr>
      </w:pPr>
      <w:r w:rsidRPr="00F66155">
        <w:rPr>
          <w:rFonts w:ascii="Tahoma" w:hAnsi="Tahoma" w:cs="Tahoma"/>
          <w:b/>
        </w:rPr>
        <w:t>Tuition Refund Policy</w:t>
      </w:r>
    </w:p>
    <w:p w:rsidR="00ED1503" w:rsidRPr="00F66155" w:rsidP="00ED1503">
      <w:pPr>
        <w:rPr>
          <w:rFonts w:ascii="Tahoma" w:hAnsi="Tahoma" w:cs="Tahoma"/>
        </w:rPr>
      </w:pPr>
    </w:p>
    <w:p w:rsidR="00ED1503" w:rsidRPr="00F66155" w:rsidP="00E64184">
      <w:pPr>
        <w:contextualSpacing/>
        <w:rPr>
          <w:rFonts w:ascii="Tahoma" w:hAnsi="Tahoma" w:cs="Tahoma"/>
          <w:szCs w:val="24"/>
        </w:rPr>
      </w:pPr>
      <w:r w:rsidRPr="00F66155">
        <w:rPr>
          <w:rFonts w:ascii="Tahoma" w:hAnsi="Tahoma" w:cs="Tahoma"/>
        </w:rPr>
        <w:t xml:space="preserve">A full refund is possible if cancellation is received in writing to </w:t>
      </w:r>
      <w:r>
        <w:fldChar w:fldCharType="begin"/>
      </w:r>
      <w:r>
        <w:instrText xml:space="preserve"> HYPERLINK "mailto:AMCCME@amc.edu" </w:instrText>
      </w:r>
      <w:r>
        <w:fldChar w:fldCharType="separate"/>
      </w:r>
      <w:r w:rsidRPr="00F66155">
        <w:rPr>
          <w:rStyle w:val="Hyperlink"/>
          <w:rFonts w:ascii="Tahoma" w:hAnsi="Tahoma" w:cs="Tahoma"/>
        </w:rPr>
        <w:t>AMCCME@amc.edu</w:t>
      </w:r>
      <w:r>
        <w:fldChar w:fldCharType="end"/>
      </w:r>
      <w:r w:rsidRPr="00F66155">
        <w:rPr>
          <w:rFonts w:ascii="Tahoma" w:hAnsi="Tahoma" w:cs="Tahoma"/>
        </w:rPr>
        <w:t xml:space="preserve"> at least 5 days prior to the conference.</w:t>
      </w:r>
    </w:p>
    <w:p w:rsidR="00ED1503" w:rsidRPr="00F66155" w:rsidP="00E64184">
      <w:pPr>
        <w:contextualSpacing/>
        <w:rPr>
          <w:rFonts w:ascii="Tahoma" w:hAnsi="Tahoma" w:cs="Tahoma"/>
          <w:color w:val="000000" w:themeColor="text1"/>
          <w:szCs w:val="24"/>
        </w:rPr>
      </w:pPr>
    </w:p>
    <w:p w:rsidR="004F548D" w:rsidRPr="00F66155" w:rsidP="00C57BED">
      <w:pPr>
        <w:contextualSpacing/>
        <w:rPr>
          <w:rFonts w:ascii="Tahoma" w:hAnsi="Tahoma" w:cs="Tahoma"/>
          <w:szCs w:val="24"/>
        </w:rPr>
      </w:pPr>
    </w:p>
    <w:p w:rsidR="003E48A1" w:rsidRPr="00F66155" w:rsidP="00C57BED">
      <w:pPr>
        <w:contextualSpacing/>
        <w:outlineLvl w:val="0"/>
        <w:rPr>
          <w:rFonts w:ascii="Tahoma" w:hAnsi="Tahoma" w:cs="Tahoma"/>
          <w:b/>
          <w:szCs w:val="24"/>
        </w:rPr>
      </w:pPr>
      <w:r w:rsidRPr="00F66155">
        <w:rPr>
          <w:rFonts w:ascii="Tahoma" w:hAnsi="Tahoma" w:cs="Tahoma"/>
          <w:b/>
          <w:szCs w:val="24"/>
        </w:rPr>
        <w:t>Need Information?</w:t>
      </w:r>
    </w:p>
    <w:p w:rsidR="003E48A1" w:rsidRPr="00F66155" w:rsidP="00C57BED">
      <w:pPr>
        <w:contextualSpacing/>
        <w:outlineLvl w:val="0"/>
        <w:rPr>
          <w:rFonts w:ascii="Tahoma" w:hAnsi="Tahoma" w:cs="Tahoma"/>
          <w:szCs w:val="24"/>
        </w:rPr>
      </w:pPr>
    </w:p>
    <w:p w:rsidR="00D11FA2" w:rsidRPr="00F66155" w:rsidP="00AB6F83">
      <w:pPr>
        <w:contextualSpacing/>
        <w:rPr>
          <w:rFonts w:ascii="Tahoma" w:hAnsi="Tahoma" w:cs="Tahoma"/>
          <w:szCs w:val="24"/>
        </w:rPr>
      </w:pPr>
      <w:r w:rsidRPr="00F66155">
        <w:rPr>
          <w:rFonts w:ascii="Tahoma" w:hAnsi="Tahoma" w:cs="Tahoma"/>
          <w:szCs w:val="24"/>
        </w:rPr>
        <w:t xml:space="preserve">For information regarding the conference, contact the Office of Continuing Medical Education </w:t>
      </w:r>
      <w:r w:rsidRPr="00F66155" w:rsidR="00AB6F83">
        <w:rPr>
          <w:rFonts w:ascii="Tahoma" w:hAnsi="Tahoma" w:cs="Tahoma"/>
          <w:szCs w:val="24"/>
        </w:rPr>
        <w:t>at AMCCME@amc.edu.</w:t>
      </w:r>
    </w:p>
    <w:p w:rsidR="00A97C97" w:rsidRPr="00F66155" w:rsidP="00C57BED">
      <w:pPr>
        <w:contextualSpacing/>
        <w:rPr>
          <w:rFonts w:ascii="Tahoma" w:hAnsi="Tahoma" w:cs="Tahoma"/>
          <w:szCs w:val="24"/>
        </w:rPr>
      </w:pPr>
    </w:p>
    <w:p w:rsidR="003E48A1" w:rsidRPr="00F66155" w:rsidP="00C57BED">
      <w:pPr>
        <w:contextualSpacing/>
        <w:outlineLvl w:val="0"/>
        <w:rPr>
          <w:rFonts w:ascii="Tahoma" w:hAnsi="Tahoma" w:cs="Tahoma"/>
          <w:b/>
          <w:szCs w:val="24"/>
        </w:rPr>
      </w:pPr>
      <w:r w:rsidRPr="00F66155">
        <w:rPr>
          <w:rFonts w:ascii="Tahoma" w:hAnsi="Tahoma" w:cs="Tahoma"/>
          <w:b/>
          <w:szCs w:val="24"/>
        </w:rPr>
        <w:t>Confirmation</w:t>
      </w:r>
    </w:p>
    <w:p w:rsidR="003E48A1" w:rsidRPr="00F66155" w:rsidP="00C57BED">
      <w:pPr>
        <w:contextualSpacing/>
        <w:outlineLvl w:val="0"/>
        <w:rPr>
          <w:rFonts w:ascii="Tahoma" w:hAnsi="Tahoma" w:cs="Tahoma"/>
          <w:szCs w:val="24"/>
        </w:rPr>
      </w:pPr>
    </w:p>
    <w:p w:rsidR="003E48A1" w:rsidRPr="00F66155" w:rsidP="00C57BED">
      <w:pPr>
        <w:contextualSpacing/>
        <w:rPr>
          <w:rFonts w:ascii="Tahoma" w:hAnsi="Tahoma" w:cs="Tahoma"/>
          <w:szCs w:val="24"/>
        </w:rPr>
      </w:pPr>
      <w:r w:rsidRPr="00F66155">
        <w:rPr>
          <w:rFonts w:ascii="Tahoma" w:hAnsi="Tahoma" w:cs="Tahoma"/>
          <w:szCs w:val="24"/>
        </w:rPr>
        <w:t xml:space="preserve">All registrants will receive a </w:t>
      </w:r>
      <w:r w:rsidRPr="00F66155" w:rsidR="00DC5984">
        <w:rPr>
          <w:rFonts w:ascii="Tahoma" w:hAnsi="Tahoma" w:cs="Tahoma"/>
          <w:szCs w:val="24"/>
        </w:rPr>
        <w:t>confirmation</w:t>
      </w:r>
      <w:r w:rsidRPr="00F66155" w:rsidR="004F548D">
        <w:rPr>
          <w:rFonts w:ascii="Tahoma" w:hAnsi="Tahoma" w:cs="Tahoma"/>
          <w:szCs w:val="24"/>
        </w:rPr>
        <w:t xml:space="preserve"> by email</w:t>
      </w:r>
      <w:r w:rsidRPr="00F66155" w:rsidR="00DC5984">
        <w:rPr>
          <w:rFonts w:ascii="Tahoma" w:hAnsi="Tahoma" w:cs="Tahoma"/>
          <w:szCs w:val="24"/>
        </w:rPr>
        <w:t>.</w:t>
      </w:r>
      <w:r w:rsidRPr="00F66155">
        <w:rPr>
          <w:rFonts w:ascii="Tahoma" w:hAnsi="Tahoma" w:cs="Tahoma"/>
          <w:szCs w:val="24"/>
        </w:rPr>
        <w:t xml:space="preserve"> If you register and do not receive a confirmation notice within one week of your registration</w:t>
      </w:r>
      <w:r w:rsidRPr="00F66155" w:rsidR="004F3DDD">
        <w:rPr>
          <w:rFonts w:ascii="Tahoma" w:hAnsi="Tahoma" w:cs="Tahoma"/>
          <w:szCs w:val="24"/>
        </w:rPr>
        <w:t>,</w:t>
      </w:r>
      <w:r w:rsidRPr="00F66155" w:rsidR="004F3DDD">
        <w:rPr>
          <w:rFonts w:ascii="Tahoma" w:hAnsi="Tahoma" w:cs="Tahoma"/>
          <w:color w:val="FF0000"/>
          <w:szCs w:val="24"/>
        </w:rPr>
        <w:t xml:space="preserve"> </w:t>
      </w:r>
      <w:r w:rsidRPr="00F66155">
        <w:rPr>
          <w:rFonts w:ascii="Tahoma" w:hAnsi="Tahoma" w:cs="Tahoma"/>
          <w:szCs w:val="24"/>
        </w:rPr>
        <w:t>please call the Office of Continuing Medical Education at (518) 262-5828 to be sure we have received your information.</w:t>
      </w:r>
    </w:p>
    <w:p w:rsidR="003E48A1" w:rsidRPr="00F66155" w:rsidP="00C57BED">
      <w:pPr>
        <w:contextualSpacing/>
        <w:rPr>
          <w:rFonts w:ascii="Tahoma" w:hAnsi="Tahoma" w:cs="Tahoma"/>
          <w:b/>
          <w:szCs w:val="24"/>
        </w:rPr>
      </w:pPr>
    </w:p>
    <w:p w:rsidR="00A97C97" w:rsidRPr="00F66155" w:rsidP="00C57BED">
      <w:pPr>
        <w:contextualSpacing/>
        <w:rPr>
          <w:rFonts w:ascii="Tahoma" w:hAnsi="Tahoma" w:cs="Tahoma"/>
          <w:b/>
          <w:szCs w:val="24"/>
        </w:rPr>
      </w:pPr>
    </w:p>
    <w:p w:rsidR="003E48A1" w:rsidRPr="00F66155" w:rsidP="00C57BED">
      <w:pPr>
        <w:contextualSpacing/>
        <w:outlineLvl w:val="0"/>
        <w:rPr>
          <w:rFonts w:ascii="Tahoma" w:hAnsi="Tahoma" w:cs="Tahoma"/>
          <w:b/>
          <w:szCs w:val="24"/>
        </w:rPr>
      </w:pPr>
      <w:r w:rsidRPr="00F66155">
        <w:rPr>
          <w:rFonts w:ascii="Tahoma" w:hAnsi="Tahoma" w:cs="Tahoma"/>
          <w:b/>
          <w:szCs w:val="24"/>
        </w:rPr>
        <w:t>Special Needs</w:t>
      </w:r>
    </w:p>
    <w:p w:rsidR="003E48A1" w:rsidRPr="00F66155" w:rsidP="00C57BED">
      <w:pPr>
        <w:contextualSpacing/>
        <w:rPr>
          <w:rFonts w:ascii="Tahoma" w:hAnsi="Tahoma" w:cs="Tahoma"/>
          <w:szCs w:val="24"/>
        </w:rPr>
      </w:pPr>
    </w:p>
    <w:p w:rsidR="003E48A1" w:rsidRPr="00F66155" w:rsidP="00C57BED">
      <w:pPr>
        <w:contextualSpacing/>
        <w:rPr>
          <w:rFonts w:ascii="Tahoma" w:hAnsi="Tahoma" w:cs="Tahoma"/>
          <w:szCs w:val="24"/>
        </w:rPr>
      </w:pPr>
      <w:r w:rsidRPr="00F66155">
        <w:rPr>
          <w:rFonts w:ascii="Tahoma" w:hAnsi="Tahoma" w:cs="Tahoma"/>
          <w:szCs w:val="24"/>
        </w:rPr>
        <w:t>Should you have a disability, or require other special arrangements, please call the Office of CME</w:t>
      </w:r>
      <w:r w:rsidRPr="00F66155" w:rsidR="00672029">
        <w:rPr>
          <w:rFonts w:ascii="Tahoma" w:hAnsi="Tahoma" w:cs="Tahoma"/>
          <w:szCs w:val="24"/>
        </w:rPr>
        <w:t xml:space="preserve"> </w:t>
      </w:r>
      <w:r w:rsidRPr="00F66155">
        <w:rPr>
          <w:rFonts w:ascii="Tahoma" w:hAnsi="Tahoma" w:cs="Tahoma"/>
          <w:szCs w:val="24"/>
        </w:rPr>
        <w:t>to discuss your needs.</w:t>
      </w:r>
    </w:p>
    <w:p w:rsidR="003E48A1" w:rsidRPr="00F66155" w:rsidP="00C57BED">
      <w:pPr>
        <w:contextualSpacing/>
        <w:rPr>
          <w:rFonts w:ascii="Tahoma" w:hAnsi="Tahoma" w:cs="Tahoma"/>
          <w:szCs w:val="24"/>
        </w:rPr>
      </w:pPr>
    </w:p>
    <w:p w:rsidR="00415EF3" w:rsidRPr="00F66155" w:rsidP="00C57BED">
      <w:pPr>
        <w:contextualSpacing/>
        <w:rPr>
          <w:rFonts w:ascii="Tahoma" w:hAnsi="Tahoma" w:cs="Tahoma"/>
          <w:szCs w:val="24"/>
        </w:rPr>
      </w:pPr>
    </w:p>
    <w:p w:rsidR="005675C1" w:rsidRPr="00F66155" w:rsidP="00C57BED">
      <w:pPr>
        <w:contextualSpacing/>
        <w:outlineLvl w:val="0"/>
        <w:rPr>
          <w:rFonts w:ascii="Tahoma" w:hAnsi="Tahoma" w:cs="Tahoma"/>
          <w:b/>
          <w:bCs/>
          <w:color w:val="000000" w:themeColor="text1"/>
          <w:szCs w:val="24"/>
        </w:rPr>
      </w:pPr>
      <w:r w:rsidRPr="00F66155">
        <w:rPr>
          <w:rFonts w:ascii="Tahoma" w:hAnsi="Tahoma" w:cs="Tahoma"/>
          <w:b/>
          <w:bCs/>
          <w:color w:val="000000" w:themeColor="text1"/>
          <w:szCs w:val="24"/>
        </w:rPr>
        <w:t>Faculty &amp; Planners</w:t>
      </w:r>
    </w:p>
    <w:p w:rsidR="00415EF3" w:rsidRPr="00F66155" w:rsidP="00C57BED">
      <w:pPr>
        <w:contextualSpacing/>
        <w:outlineLvl w:val="0"/>
        <w:rPr>
          <w:rFonts w:ascii="Tahoma" w:hAnsi="Tahoma" w:cs="Tahoma"/>
          <w:color w:val="000000" w:themeColor="text1"/>
          <w:szCs w:val="24"/>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commercial interest/Nature of relationship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Price,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Nancy Cummings,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Robinson,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E Hart, MD, FAAN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Bureau-Biogen Idec|Contracted Research-Biogen Idec|Contracted Research-Eisai, Inc.|Contracted Research-Genentech, Inc. - 07/21/2021</w:t>
            </w:r>
          </w:p>
        </w:tc>
      </w:tr>
    </w:tbl>
    <w:p w:rsidR="00415EF3" w:rsidRPr="00F66155">
      <w:pPr>
        <w:bidi w:val="0"/>
        <w:spacing w:after="280" w:afterAutospacing="1"/>
        <w:rPr>
          <w:rFonts w:ascii="Tahoma" w:hAnsi="Tahoma" w:cs="Tahoma"/>
          <w:color w:val="000000" w:themeColor="text1"/>
          <w:szCs w:val="24"/>
        </w:rPr>
      </w:pPr>
    </w:p>
    <w:p w:rsidR="00415EF3" w:rsidRPr="00F66155" w:rsidP="00C57BED">
      <w:pPr>
        <w:contextualSpacing/>
        <w:outlineLvl w:val="0"/>
        <w:rPr>
          <w:rFonts w:ascii="Tahoma" w:hAnsi="Tahoma" w:cs="Tahoma"/>
          <w:color w:val="000000" w:themeColor="text1"/>
          <w:szCs w:val="24"/>
        </w:rPr>
      </w:pPr>
    </w:p>
    <w:p w:rsidR="00A97C97" w:rsidRPr="00F66155" w:rsidP="00C57BED">
      <w:pPr>
        <w:contextualSpacing/>
        <w:outlineLvl w:val="0"/>
        <w:rPr>
          <w:rFonts w:ascii="Tahoma" w:hAnsi="Tahoma" w:cs="Tahoma"/>
          <w:color w:val="000000" w:themeColor="text1"/>
          <w:szCs w:val="24"/>
        </w:rPr>
      </w:pPr>
    </w:p>
    <w:p w:rsidR="00415EF3" w:rsidRPr="00F66155" w:rsidP="00C57BED">
      <w:pPr>
        <w:contextualSpacing/>
        <w:outlineLvl w:val="0"/>
        <w:rPr>
          <w:rFonts w:ascii="Tahoma" w:hAnsi="Tahoma" w:cs="Tahoma"/>
          <w:color w:val="000000" w:themeColor="text1"/>
          <w:szCs w:val="24"/>
        </w:rPr>
      </w:pPr>
      <w:r w:rsidRPr="00F66155">
        <w:rPr>
          <w:rFonts w:ascii="Tahoma" w:hAnsi="Tahoma" w:cs="Tahoma"/>
          <w:b/>
          <w:bCs/>
          <w:color w:val="000000" w:themeColor="text1"/>
          <w:szCs w:val="24"/>
        </w:rPr>
        <w:t>Commercial Support</w:t>
      </w:r>
    </w:p>
    <w:p w:rsidR="00415EF3" w:rsidRPr="00F66155" w:rsidP="00C57BED">
      <w:pPr>
        <w:contextualSpacing/>
        <w:outlineLvl w:val="0"/>
        <w:rPr>
          <w:rFonts w:ascii="Tahoma" w:hAnsi="Tahoma" w:cs="Tahoma"/>
          <w:color w:val="000000" w:themeColor="text1"/>
          <w:szCs w:val="24"/>
        </w:rPr>
      </w:pPr>
    </w:p>
    <w:p w:rsidR="003E48A1" w:rsidRPr="00F66155" w:rsidP="00C57BED">
      <w:pPr>
        <w:contextualSpacing/>
        <w:rPr>
          <w:rFonts w:ascii="Tahoma" w:hAnsi="Tahoma" w:cs="Tahoma"/>
          <w:szCs w:val="24"/>
        </w:rPr>
      </w:pPr>
      <w:r w:rsidRPr="00F66155">
        <w:rPr>
          <w:rFonts w:ascii="Tahoma" w:hAnsi="Tahoma" w:cs="Tahoma"/>
          <w:color w:val="000000" w:themeColor="text1"/>
          <w:szCs w:val="24"/>
        </w:rPr>
        <w:fldChar w:fldCharType="begin"/>
      </w:r>
      <w:r w:rsidRPr="00F66155">
        <w:rPr>
          <w:rFonts w:ascii="Tahoma" w:hAnsi="Tahoma" w:cs="Tahoma"/>
          <w:color w:val="000000" w:themeColor="text1"/>
          <w:szCs w:val="24"/>
        </w:rPr>
        <w:instrText xml:space="preserve"> IF </w:instrText>
      </w:r>
      <w:r w:rsidRPr="00F66155">
        <w:rPr>
          <w:rFonts w:ascii="Tahoma" w:hAnsi="Tahoma" w:cs="Tahoma"/>
          <w:color w:val="000000" w:themeColor="text1"/>
          <w:szCs w:val="24"/>
        </w:rPr>
        <w:instrText>"</w:instrText>
      </w:r>
      <w:r w:rsidRPr="00F66155">
        <w:rPr>
          <w:rFonts w:ascii="Tahoma" w:hAnsi="Tahoma" w:cs="Tahoma"/>
          <w:color w:val="000000" w:themeColor="text1"/>
          <w:szCs w:val="24"/>
        </w:rPr>
        <w:instrText>"</w:instrText>
      </w:r>
      <w:r w:rsidRPr="00F66155">
        <w:rPr>
          <w:rFonts w:ascii="Tahoma" w:hAnsi="Tahoma" w:cs="Tahoma"/>
          <w:color w:val="000000" w:themeColor="text1"/>
          <w:szCs w:val="24"/>
        </w:rPr>
        <w:instrText xml:space="preserve"> &lt;&gt; "" "</w:instrText>
      </w:r>
      <w:r w:rsidRPr="00F66155">
        <w:rPr>
          <w:rFonts w:ascii="Tahoma" w:hAnsi="Tahoma" w:cs="Tahoma"/>
          <w:color w:val="000000" w:themeColor="text1"/>
          <w:szCs w:val="24"/>
        </w:rPr>
        <w:fldChar w:fldCharType="begin"/>
      </w:r>
      <w:r w:rsidRPr="00F66155">
        <w:rPr>
          <w:rFonts w:ascii="Tahoma" w:hAnsi="Tahoma" w:cs="Tahoma"/>
          <w:color w:val="000000" w:themeColor="text1"/>
          <w:szCs w:val="24"/>
        </w:rPr>
        <w:instrText xml:space="preserve"> </w:instrText>
      </w:r>
      <w:r w:rsidRPr="00F66155" w:rsidR="00E00797">
        <w:rPr>
          <w:rFonts w:ascii="Tahoma" w:hAnsi="Tahoma" w:cs="Tahoma"/>
          <w:color w:val="000000" w:themeColor="text1"/>
          <w:szCs w:val="24"/>
        </w:rPr>
        <w:instrText xml:space="preserve">MERGEFIELD </w:instrText>
      </w:r>
      <w:r w:rsidRPr="00F66155">
        <w:rPr>
          <w:rFonts w:ascii="Tahoma" w:hAnsi="Tahoma" w:cs="Tahoma"/>
          <w:color w:val="000000" w:themeColor="text1"/>
          <w:szCs w:val="24"/>
        </w:rPr>
        <w:instrText xml:space="preserve">CommercialSupport </w:instrText>
      </w:r>
      <w:r w:rsidRPr="00F66155">
        <w:rPr>
          <w:rFonts w:ascii="Tahoma" w:hAnsi="Tahoma" w:cs="Tahoma"/>
          <w:color w:val="000000" w:themeColor="text1"/>
          <w:szCs w:val="24"/>
        </w:rPr>
        <w:fldChar w:fldCharType="separate"/>
      </w:r>
      <w:r w:rsidR="00CF3086">
        <w:rPr>
          <w:rFonts w:ascii="Tahoma" w:hAnsi="Tahoma" w:cs="Tahoma"/>
          <w:noProof/>
          <w:color w:val="000000" w:themeColor="text1"/>
          <w:szCs w:val="24"/>
        </w:rPr>
        <w:instrText>«CommercialSupport»</w:instrText>
      </w:r>
      <w:r w:rsidRPr="00F66155">
        <w:rPr>
          <w:rFonts w:ascii="Tahoma" w:hAnsi="Tahoma" w:cs="Tahoma"/>
          <w:color w:val="000000" w:themeColor="text1"/>
          <w:szCs w:val="24"/>
        </w:rPr>
        <w:fldChar w:fldCharType="end"/>
      </w:r>
      <w:r w:rsidRPr="00F66155">
        <w:rPr>
          <w:rFonts w:ascii="Tahoma" w:hAnsi="Tahoma" w:cs="Tahoma"/>
          <w:color w:val="000000" w:themeColor="text1"/>
          <w:szCs w:val="24"/>
        </w:rPr>
        <w:instrText xml:space="preserve">" "This activity has been developed without commercial support." </w:instrText>
      </w:r>
      <w:r w:rsidRPr="00F66155">
        <w:rPr>
          <w:rFonts w:ascii="Tahoma" w:hAnsi="Tahoma" w:cs="Tahoma"/>
          <w:color w:val="000000" w:themeColor="text1"/>
          <w:szCs w:val="24"/>
        </w:rPr>
        <w:fldChar w:fldCharType="separate"/>
      </w:r>
      <w:r w:rsidRPr="00F66155">
        <w:rPr>
          <w:rFonts w:ascii="Tahoma" w:hAnsi="Tahoma" w:cs="Tahoma"/>
          <w:color w:val="000000" w:themeColor="text1"/>
          <w:szCs w:val="24"/>
        </w:rPr>
        <w:t>This activity has been developed without commercial support.</w:t>
      </w:r>
      <w:r w:rsidRPr="00F66155">
        <w:rPr>
          <w:rFonts w:ascii="Tahoma" w:hAnsi="Tahoma" w:cs="Tahoma"/>
          <w:color w:val="000000" w:themeColor="text1"/>
          <w:szCs w:val="24"/>
        </w:rPr>
        <w:fldChar w:fldCharType="end"/>
      </w:r>
    </w:p>
    <w:sectPr w:rsidSect="00F446F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2">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3">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5">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i/>
      <w:sz w:val="20"/>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19</cp:revision>
  <cp:lastPrinted>2020-06-19T17:43:00Z</cp:lastPrinted>
  <dcterms:created xsi:type="dcterms:W3CDTF">2021-06-07T18:58:00Z</dcterms:created>
  <dcterms:modified xsi:type="dcterms:W3CDTF">2021-06-09T17:19:00Z</dcterms:modified>
</cp:coreProperties>
</file>